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50" w:rsidRPr="00AB6950" w:rsidRDefault="00AB6950" w:rsidP="00AB6950">
      <w:pPr>
        <w:pStyle w:val="AralkYok"/>
        <w:rPr>
          <w:b/>
          <w:sz w:val="24"/>
          <w:szCs w:val="24"/>
        </w:rPr>
      </w:pPr>
      <w:r>
        <w:rPr>
          <w:w w:val="105"/>
        </w:rPr>
        <w:t xml:space="preserve">                     </w:t>
      </w:r>
      <w:r w:rsidR="00790BC9" w:rsidRPr="00AB6950">
        <w:rPr>
          <w:b/>
          <w:w w:val="105"/>
          <w:sz w:val="24"/>
          <w:szCs w:val="24"/>
        </w:rPr>
        <w:t>ADIYAMAN ÜNİVERSİTESİ</w:t>
      </w:r>
      <w:r w:rsidR="00790BC9" w:rsidRPr="00AB6950">
        <w:rPr>
          <w:b/>
          <w:sz w:val="24"/>
          <w:szCs w:val="24"/>
        </w:rPr>
        <w:t xml:space="preserve"> DİŞ HEKİMLİĞİ FAKÜLTESİ</w:t>
      </w:r>
    </w:p>
    <w:p w:rsidR="00790BC9" w:rsidRPr="00AB6950" w:rsidRDefault="00790BC9" w:rsidP="00AB6950">
      <w:pPr>
        <w:pStyle w:val="AralkYok"/>
        <w:jc w:val="center"/>
        <w:rPr>
          <w:sz w:val="24"/>
          <w:szCs w:val="24"/>
        </w:rPr>
      </w:pPr>
      <w:r w:rsidRPr="00AB6950">
        <w:rPr>
          <w:b/>
          <w:sz w:val="24"/>
          <w:szCs w:val="24"/>
        </w:rPr>
        <w:t>KLİNİK UYGULAMA YÖNERGESİ</w:t>
      </w:r>
    </w:p>
    <w:p w:rsidR="00790BC9" w:rsidRDefault="00790BC9" w:rsidP="00790BC9">
      <w:pPr>
        <w:ind w:right="1666"/>
        <w:jc w:val="center"/>
        <w:rPr>
          <w:b/>
          <w:sz w:val="24"/>
          <w:szCs w:val="24"/>
        </w:rPr>
      </w:pPr>
    </w:p>
    <w:p w:rsidR="00790BC9" w:rsidRPr="00023366" w:rsidRDefault="00790BC9" w:rsidP="00790BC9">
      <w:pPr>
        <w:ind w:right="1666"/>
        <w:jc w:val="center"/>
        <w:rPr>
          <w:b/>
          <w:sz w:val="24"/>
          <w:szCs w:val="24"/>
        </w:rPr>
      </w:pPr>
    </w:p>
    <w:p w:rsidR="00790BC9" w:rsidRPr="00023366" w:rsidRDefault="00790BC9" w:rsidP="00790BC9">
      <w:pPr>
        <w:spacing w:before="1" w:line="272" w:lineRule="exact"/>
        <w:ind w:left="944"/>
        <w:jc w:val="both"/>
        <w:rPr>
          <w:b/>
          <w:sz w:val="24"/>
          <w:szCs w:val="24"/>
        </w:rPr>
      </w:pPr>
      <w:r w:rsidRPr="00023366">
        <w:rPr>
          <w:b/>
          <w:sz w:val="24"/>
          <w:szCs w:val="24"/>
        </w:rPr>
        <w:t>Amaç</w:t>
      </w:r>
    </w:p>
    <w:p w:rsidR="00790BC9" w:rsidRDefault="00790BC9" w:rsidP="00790BC9">
      <w:pPr>
        <w:pStyle w:val="GvdeMetni"/>
        <w:ind w:left="236" w:right="114" w:firstLine="705"/>
        <w:jc w:val="both"/>
        <w:rPr>
          <w:b/>
          <w:w w:val="105"/>
        </w:rPr>
      </w:pPr>
    </w:p>
    <w:p w:rsidR="00790BC9" w:rsidRPr="00023366" w:rsidRDefault="00790BC9" w:rsidP="00790BC9">
      <w:pPr>
        <w:pStyle w:val="GvdeMetni"/>
        <w:ind w:left="236" w:right="114" w:firstLine="705"/>
        <w:jc w:val="both"/>
      </w:pPr>
      <w:r w:rsidRPr="00023366">
        <w:rPr>
          <w:b/>
          <w:w w:val="105"/>
        </w:rPr>
        <w:t xml:space="preserve">Madde 1- </w:t>
      </w:r>
      <w:r w:rsidRPr="00023366">
        <w:rPr>
          <w:w w:val="105"/>
        </w:rPr>
        <w:t xml:space="preserve">Bu yönergenin amacı; </w:t>
      </w:r>
      <w:r>
        <w:rPr>
          <w:w w:val="105"/>
        </w:rPr>
        <w:t>Adıyaman</w:t>
      </w:r>
      <w:r w:rsidRPr="00023366">
        <w:rPr>
          <w:w w:val="105"/>
        </w:rPr>
        <w:t xml:space="preserve"> Üniversitesi Diş Hekimliği Fakültesi 3, 4 ve 5. sınıflardaki klinik uygulamaların fakültenin eğitim</w:t>
      </w:r>
      <w:r>
        <w:rPr>
          <w:w w:val="105"/>
        </w:rPr>
        <w:t xml:space="preserve"> </w:t>
      </w:r>
      <w:r w:rsidRPr="00023366">
        <w:rPr>
          <w:w w:val="105"/>
        </w:rPr>
        <w:t>ve öğrenim hedefleriyle uyumlu biçimde yürütülerek, öğrencilerin eğitim ve uygulama</w:t>
      </w:r>
      <w:r>
        <w:rPr>
          <w:w w:val="105"/>
        </w:rPr>
        <w:t xml:space="preserve">larında </w:t>
      </w:r>
      <w:r w:rsidRPr="00023366">
        <w:rPr>
          <w:w w:val="105"/>
        </w:rPr>
        <w:t>için görev, yetki ve sorumluluklarını düzenlemektir.</w:t>
      </w:r>
    </w:p>
    <w:p w:rsidR="00790BC9" w:rsidRPr="00023366" w:rsidRDefault="00790BC9" w:rsidP="00790BC9">
      <w:pPr>
        <w:pStyle w:val="GvdeMetni"/>
        <w:spacing w:before="6"/>
        <w:jc w:val="both"/>
      </w:pPr>
    </w:p>
    <w:p w:rsidR="00790BC9" w:rsidRPr="00023366" w:rsidRDefault="00790BC9" w:rsidP="00790BC9">
      <w:pPr>
        <w:pStyle w:val="Balk11"/>
        <w:spacing w:line="272" w:lineRule="exact"/>
        <w:ind w:left="944"/>
        <w:jc w:val="both"/>
      </w:pPr>
      <w:r w:rsidRPr="00023366">
        <w:rPr>
          <w:w w:val="105"/>
        </w:rPr>
        <w:t>Kapsam</w:t>
      </w:r>
    </w:p>
    <w:p w:rsidR="00790BC9" w:rsidRPr="00023366" w:rsidRDefault="00790BC9" w:rsidP="00790BC9">
      <w:pPr>
        <w:pStyle w:val="GvdeMetni"/>
        <w:ind w:left="236" w:right="169" w:firstLine="705"/>
        <w:jc w:val="both"/>
      </w:pPr>
      <w:r w:rsidRPr="00023366">
        <w:rPr>
          <w:b/>
          <w:w w:val="105"/>
        </w:rPr>
        <w:t xml:space="preserve">Madde 2- </w:t>
      </w:r>
      <w:r w:rsidRPr="00023366">
        <w:rPr>
          <w:w w:val="105"/>
        </w:rPr>
        <w:t xml:space="preserve">Bu yönerge </w:t>
      </w:r>
      <w:r>
        <w:rPr>
          <w:w w:val="105"/>
        </w:rPr>
        <w:t>Adıyaman</w:t>
      </w:r>
      <w:r w:rsidRPr="00023366">
        <w:rPr>
          <w:w w:val="105"/>
        </w:rPr>
        <w:t xml:space="preserve"> Üniversitesi Diş Hekimliği Fakültesi 3, 4 ve 5. sınıf öğrencilerinin klinik uygulama esaslarını kapsar.</w:t>
      </w:r>
    </w:p>
    <w:p w:rsidR="00790BC9" w:rsidRPr="00023366" w:rsidRDefault="00790BC9" w:rsidP="00790BC9">
      <w:pPr>
        <w:pStyle w:val="GvdeMetni"/>
        <w:spacing w:before="6"/>
        <w:jc w:val="both"/>
      </w:pPr>
    </w:p>
    <w:p w:rsidR="00790BC9" w:rsidRPr="00023366" w:rsidRDefault="00790BC9" w:rsidP="00790BC9">
      <w:pPr>
        <w:pStyle w:val="Balk11"/>
        <w:spacing w:line="272" w:lineRule="exact"/>
        <w:ind w:left="944"/>
        <w:jc w:val="both"/>
      </w:pPr>
      <w:r w:rsidRPr="00023366">
        <w:rPr>
          <w:w w:val="105"/>
        </w:rPr>
        <w:t>Dayanak</w:t>
      </w:r>
    </w:p>
    <w:p w:rsidR="00790BC9" w:rsidRPr="00023366" w:rsidRDefault="00790BC9" w:rsidP="00790BC9">
      <w:pPr>
        <w:pStyle w:val="GvdeMetni"/>
        <w:ind w:left="236" w:right="169" w:firstLine="705"/>
        <w:jc w:val="both"/>
      </w:pPr>
      <w:r w:rsidRPr="00023366">
        <w:rPr>
          <w:b/>
          <w:w w:val="105"/>
        </w:rPr>
        <w:t xml:space="preserve">Madde 3- </w:t>
      </w:r>
      <w:r w:rsidRPr="00023366">
        <w:rPr>
          <w:w w:val="105"/>
        </w:rPr>
        <w:t xml:space="preserve">Bu yönerge </w:t>
      </w:r>
      <w:r>
        <w:rPr>
          <w:w w:val="105"/>
        </w:rPr>
        <w:t>Adıyaman</w:t>
      </w:r>
      <w:r w:rsidRPr="00023366">
        <w:rPr>
          <w:w w:val="105"/>
        </w:rPr>
        <w:t xml:space="preserve"> Üniversitesi Diş Hekimliği Fakültesi Eğitim-Öğretim ve Sınav Yönetmeliğine dayanılarak hazırlanmıştır.</w:t>
      </w:r>
    </w:p>
    <w:p w:rsidR="00790BC9" w:rsidRPr="00023366" w:rsidRDefault="00790BC9" w:rsidP="00790BC9">
      <w:pPr>
        <w:pStyle w:val="GvdeMetni"/>
        <w:spacing w:before="6"/>
        <w:jc w:val="both"/>
      </w:pPr>
    </w:p>
    <w:p w:rsidR="00790BC9" w:rsidRPr="00023366" w:rsidRDefault="00790BC9" w:rsidP="00790BC9">
      <w:pPr>
        <w:pStyle w:val="Balk11"/>
        <w:spacing w:before="1"/>
        <w:ind w:left="944"/>
        <w:jc w:val="both"/>
      </w:pPr>
      <w:r w:rsidRPr="00023366">
        <w:rPr>
          <w:w w:val="105"/>
        </w:rPr>
        <w:t>Tanımlar</w:t>
      </w:r>
    </w:p>
    <w:p w:rsidR="00790BC9" w:rsidRPr="00023366" w:rsidRDefault="00790BC9" w:rsidP="00790BC9">
      <w:pPr>
        <w:ind w:left="944"/>
        <w:jc w:val="both"/>
        <w:rPr>
          <w:sz w:val="24"/>
          <w:szCs w:val="24"/>
        </w:rPr>
      </w:pPr>
      <w:r w:rsidRPr="00023366">
        <w:rPr>
          <w:b/>
          <w:sz w:val="24"/>
          <w:szCs w:val="24"/>
        </w:rPr>
        <w:t xml:space="preserve">Madde 4- </w:t>
      </w:r>
      <w:r w:rsidRPr="00023366">
        <w:rPr>
          <w:sz w:val="24"/>
          <w:szCs w:val="24"/>
        </w:rPr>
        <w:t>Bu yönergede geçen;</w:t>
      </w:r>
    </w:p>
    <w:p w:rsidR="00790BC9" w:rsidRPr="00023366" w:rsidRDefault="00790BC9" w:rsidP="00790BC9">
      <w:pPr>
        <w:pStyle w:val="GvdeMetni"/>
        <w:spacing w:before="9"/>
        <w:jc w:val="both"/>
      </w:pPr>
    </w:p>
    <w:p w:rsidR="00790BC9" w:rsidRPr="00023366" w:rsidRDefault="00CA2D82" w:rsidP="00790BC9">
      <w:pPr>
        <w:pStyle w:val="ListeParagraf"/>
        <w:numPr>
          <w:ilvl w:val="0"/>
          <w:numId w:val="1"/>
        </w:numPr>
        <w:tabs>
          <w:tab w:val="left" w:pos="539"/>
        </w:tabs>
        <w:spacing w:line="276" w:lineRule="auto"/>
        <w:ind w:right="110" w:firstLine="0"/>
        <w:rPr>
          <w:sz w:val="24"/>
          <w:szCs w:val="24"/>
        </w:rPr>
      </w:pPr>
      <w:r>
        <w:rPr>
          <w:b/>
          <w:sz w:val="24"/>
          <w:szCs w:val="24"/>
        </w:rPr>
        <w:t>Baş Koordinatör</w:t>
      </w:r>
      <w:r w:rsidR="00790BC9" w:rsidRPr="00023366">
        <w:rPr>
          <w:b/>
          <w:sz w:val="24"/>
          <w:szCs w:val="24"/>
        </w:rPr>
        <w:t xml:space="preserve">: </w:t>
      </w:r>
      <w:r w:rsidR="00790BC9" w:rsidRPr="00023366">
        <w:rPr>
          <w:sz w:val="24"/>
          <w:szCs w:val="24"/>
        </w:rPr>
        <w:t>D</w:t>
      </w:r>
      <w:r w:rsidR="00790BC9">
        <w:rPr>
          <w:sz w:val="24"/>
          <w:szCs w:val="24"/>
        </w:rPr>
        <w:t>ekan tarafından görevlendirilen 3</w:t>
      </w:r>
      <w:proofErr w:type="gramStart"/>
      <w:r w:rsidR="00790BC9">
        <w:rPr>
          <w:sz w:val="24"/>
          <w:szCs w:val="24"/>
        </w:rPr>
        <w:t>.,</w:t>
      </w:r>
      <w:proofErr w:type="gramEnd"/>
      <w:r w:rsidR="00790BC9" w:rsidRPr="00023366">
        <w:rPr>
          <w:sz w:val="24"/>
          <w:szCs w:val="24"/>
        </w:rPr>
        <w:t xml:space="preserve"> 4</w:t>
      </w:r>
      <w:r w:rsidR="00790BC9">
        <w:rPr>
          <w:sz w:val="24"/>
          <w:szCs w:val="24"/>
        </w:rPr>
        <w:t>.</w:t>
      </w:r>
      <w:r w:rsidR="00790BC9" w:rsidRPr="00023366">
        <w:rPr>
          <w:sz w:val="24"/>
          <w:szCs w:val="24"/>
        </w:rPr>
        <w:t xml:space="preserve"> ve 5. Sınıf danışmanları aynı zamanda klinik uygulama eğitimlerinin düzenlenmesinden ve öğrenciler, anabilim dalları ile dekanlık arasındaki koordinasyonun sağlamasından sorumlu öğretim</w:t>
      </w:r>
      <w:r w:rsidR="00790BC9" w:rsidRPr="00023366">
        <w:rPr>
          <w:spacing w:val="-6"/>
          <w:sz w:val="24"/>
          <w:szCs w:val="24"/>
        </w:rPr>
        <w:t xml:space="preserve"> </w:t>
      </w:r>
      <w:r w:rsidR="00790BC9" w:rsidRPr="00023366">
        <w:rPr>
          <w:sz w:val="24"/>
          <w:szCs w:val="24"/>
        </w:rPr>
        <w:t>elemanlarını,</w:t>
      </w:r>
    </w:p>
    <w:p w:rsidR="00790BC9" w:rsidRPr="00023366" w:rsidRDefault="00790BC9" w:rsidP="00790BC9">
      <w:pPr>
        <w:pStyle w:val="ListeParagraf"/>
        <w:numPr>
          <w:ilvl w:val="0"/>
          <w:numId w:val="1"/>
        </w:numPr>
        <w:tabs>
          <w:tab w:val="left" w:pos="511"/>
        </w:tabs>
        <w:spacing w:before="195"/>
        <w:ind w:left="510" w:hanging="274"/>
        <w:rPr>
          <w:sz w:val="24"/>
          <w:szCs w:val="24"/>
        </w:rPr>
      </w:pPr>
      <w:r w:rsidRPr="00023366">
        <w:rPr>
          <w:b/>
          <w:sz w:val="24"/>
          <w:szCs w:val="24"/>
        </w:rPr>
        <w:t xml:space="preserve">Fakülte: </w:t>
      </w:r>
      <w:r>
        <w:rPr>
          <w:w w:val="105"/>
        </w:rPr>
        <w:t>Adıyaman</w:t>
      </w:r>
      <w:r w:rsidRPr="00023366">
        <w:rPr>
          <w:w w:val="105"/>
          <w:sz w:val="24"/>
          <w:szCs w:val="24"/>
        </w:rPr>
        <w:t xml:space="preserve"> Üniversitesi</w:t>
      </w:r>
      <w:r w:rsidRPr="00023366">
        <w:rPr>
          <w:sz w:val="24"/>
          <w:szCs w:val="24"/>
        </w:rPr>
        <w:t xml:space="preserve"> Diş Hekimliği</w:t>
      </w:r>
      <w:r w:rsidRPr="00023366">
        <w:rPr>
          <w:spacing w:val="-8"/>
          <w:sz w:val="24"/>
          <w:szCs w:val="24"/>
        </w:rPr>
        <w:t xml:space="preserve"> </w:t>
      </w:r>
      <w:r w:rsidRPr="00023366">
        <w:rPr>
          <w:sz w:val="24"/>
          <w:szCs w:val="24"/>
        </w:rPr>
        <w:t>Fakültesini,</w:t>
      </w:r>
    </w:p>
    <w:p w:rsidR="00790BC9" w:rsidRPr="00023366" w:rsidRDefault="00790BC9" w:rsidP="00790BC9">
      <w:pPr>
        <w:pStyle w:val="GvdeMetni"/>
        <w:spacing w:before="10"/>
        <w:jc w:val="both"/>
      </w:pPr>
    </w:p>
    <w:p w:rsidR="00790BC9" w:rsidRPr="00023366" w:rsidRDefault="00790BC9" w:rsidP="00790BC9">
      <w:pPr>
        <w:pStyle w:val="ListeParagraf"/>
        <w:numPr>
          <w:ilvl w:val="0"/>
          <w:numId w:val="1"/>
        </w:numPr>
        <w:tabs>
          <w:tab w:val="left" w:pos="487"/>
        </w:tabs>
        <w:ind w:left="212" w:right="125" w:firstLine="0"/>
        <w:rPr>
          <w:sz w:val="24"/>
          <w:szCs w:val="24"/>
        </w:rPr>
      </w:pPr>
      <w:r w:rsidRPr="00023366">
        <w:rPr>
          <w:b/>
          <w:w w:val="105"/>
          <w:sz w:val="24"/>
          <w:szCs w:val="24"/>
        </w:rPr>
        <w:t xml:space="preserve">Fakülte Kurulu: </w:t>
      </w:r>
      <w:r>
        <w:rPr>
          <w:w w:val="105"/>
        </w:rPr>
        <w:t>Adıyaman</w:t>
      </w:r>
      <w:r w:rsidRPr="00023366">
        <w:rPr>
          <w:w w:val="105"/>
          <w:sz w:val="24"/>
          <w:szCs w:val="24"/>
        </w:rPr>
        <w:t xml:space="preserve"> Üniversitesi Diş Hekimliği Fakültesi Fakülte Kurulunu,</w:t>
      </w:r>
    </w:p>
    <w:p w:rsidR="00790BC9" w:rsidRDefault="00790BC9" w:rsidP="00790BC9">
      <w:pPr>
        <w:pStyle w:val="GvdeMetni"/>
        <w:ind w:left="236"/>
        <w:jc w:val="both"/>
        <w:rPr>
          <w:b/>
        </w:rPr>
      </w:pPr>
    </w:p>
    <w:p w:rsidR="00790BC9" w:rsidRDefault="00790BC9" w:rsidP="00790BC9">
      <w:pPr>
        <w:pStyle w:val="GvdeMetni"/>
        <w:ind w:left="236"/>
        <w:jc w:val="both"/>
      </w:pPr>
      <w:r w:rsidRPr="00023366">
        <w:rPr>
          <w:b/>
        </w:rPr>
        <w:t xml:space="preserve">ç) Senato: </w:t>
      </w:r>
      <w:r>
        <w:rPr>
          <w:w w:val="105"/>
        </w:rPr>
        <w:t>Adıyaman</w:t>
      </w:r>
      <w:r w:rsidRPr="00023366">
        <w:rPr>
          <w:w w:val="105"/>
        </w:rPr>
        <w:t xml:space="preserve"> Üniversitesi</w:t>
      </w:r>
      <w:r w:rsidRPr="00023366">
        <w:t xml:space="preserve"> Senatosunu,</w:t>
      </w:r>
    </w:p>
    <w:p w:rsidR="00790BC9" w:rsidRPr="00023366" w:rsidRDefault="00790BC9" w:rsidP="00790BC9">
      <w:pPr>
        <w:pStyle w:val="GvdeMetni"/>
        <w:ind w:left="236"/>
        <w:jc w:val="both"/>
      </w:pPr>
    </w:p>
    <w:p w:rsidR="00790BC9" w:rsidRPr="00023366" w:rsidRDefault="00790BC9" w:rsidP="00790BC9">
      <w:pPr>
        <w:pStyle w:val="ListeParagraf"/>
        <w:numPr>
          <w:ilvl w:val="0"/>
          <w:numId w:val="1"/>
        </w:numPr>
        <w:tabs>
          <w:tab w:val="left" w:pos="520"/>
        </w:tabs>
        <w:spacing w:before="3" w:line="276" w:lineRule="auto"/>
        <w:ind w:left="212" w:right="116" w:firstLine="0"/>
        <w:rPr>
          <w:sz w:val="24"/>
          <w:szCs w:val="24"/>
        </w:rPr>
      </w:pPr>
      <w:r w:rsidRPr="00023366">
        <w:rPr>
          <w:b/>
          <w:sz w:val="24"/>
          <w:szCs w:val="24"/>
        </w:rPr>
        <w:t xml:space="preserve">Klinik Uygulama: </w:t>
      </w:r>
      <w:r w:rsidR="00CA2D82">
        <w:rPr>
          <w:sz w:val="24"/>
          <w:szCs w:val="24"/>
        </w:rPr>
        <w:t>Eğitim yılı başında</w:t>
      </w:r>
      <w:r w:rsidRPr="00023366">
        <w:rPr>
          <w:sz w:val="24"/>
          <w:szCs w:val="24"/>
        </w:rPr>
        <w:t xml:space="preserve"> </w:t>
      </w:r>
      <w:r w:rsidR="00CA2D82" w:rsidRPr="00023366">
        <w:rPr>
          <w:sz w:val="24"/>
          <w:szCs w:val="24"/>
        </w:rPr>
        <w:t>anabilim</w:t>
      </w:r>
      <w:r w:rsidR="00CA2D82">
        <w:rPr>
          <w:sz w:val="24"/>
          <w:szCs w:val="24"/>
        </w:rPr>
        <w:t xml:space="preserve"> dallarınca istenen, öğrenci tarafından o eğitim yılı içinde yapılması zorunlu olan laboratuvar ve </w:t>
      </w:r>
      <w:r w:rsidR="00CA2D82" w:rsidRPr="00023366">
        <w:rPr>
          <w:sz w:val="24"/>
          <w:szCs w:val="24"/>
        </w:rPr>
        <w:t>klinik</w:t>
      </w:r>
      <w:r w:rsidR="00CA2D82" w:rsidRPr="00023366">
        <w:rPr>
          <w:spacing w:val="-17"/>
          <w:sz w:val="24"/>
          <w:szCs w:val="24"/>
        </w:rPr>
        <w:t xml:space="preserve"> </w:t>
      </w:r>
      <w:r w:rsidR="00CA2D82">
        <w:rPr>
          <w:sz w:val="24"/>
          <w:szCs w:val="24"/>
        </w:rPr>
        <w:t>uygulamalara ilişkin pratik çalışmaları ifade eder,</w:t>
      </w:r>
      <w:r w:rsidR="00CA2D82" w:rsidRPr="00023366">
        <w:rPr>
          <w:sz w:val="24"/>
          <w:szCs w:val="24"/>
        </w:rPr>
        <w:t xml:space="preserve"> </w:t>
      </w:r>
    </w:p>
    <w:p w:rsidR="00790BC9" w:rsidRPr="00023366" w:rsidRDefault="00790BC9" w:rsidP="00790BC9">
      <w:pPr>
        <w:pStyle w:val="ListeParagraf"/>
        <w:numPr>
          <w:ilvl w:val="0"/>
          <w:numId w:val="1"/>
        </w:numPr>
        <w:tabs>
          <w:tab w:val="left" w:pos="561"/>
        </w:tabs>
        <w:spacing w:before="203" w:line="276" w:lineRule="auto"/>
        <w:ind w:left="212" w:right="112" w:firstLine="0"/>
        <w:rPr>
          <w:sz w:val="24"/>
          <w:szCs w:val="24"/>
        </w:rPr>
      </w:pPr>
      <w:r w:rsidRPr="00023366">
        <w:rPr>
          <w:b/>
          <w:sz w:val="24"/>
          <w:szCs w:val="24"/>
        </w:rPr>
        <w:t xml:space="preserve">Klinik Uygulama Karneleri: </w:t>
      </w:r>
      <w:r>
        <w:rPr>
          <w:w w:val="105"/>
        </w:rPr>
        <w:t>Adıyaman</w:t>
      </w:r>
      <w:r w:rsidRPr="00023366">
        <w:rPr>
          <w:w w:val="105"/>
          <w:sz w:val="24"/>
          <w:szCs w:val="24"/>
        </w:rPr>
        <w:t xml:space="preserve"> Üniversitesi</w:t>
      </w:r>
      <w:r w:rsidRPr="00023366">
        <w:rPr>
          <w:sz w:val="24"/>
          <w:szCs w:val="24"/>
        </w:rPr>
        <w:t xml:space="preserve"> Diş Hekimliği Fakültesi’nin eğitim ve öğrenim hedeflerine uygun olarak, anabilim dallarının bilim kurullarının görüşleri doğrultusunda anabilim dalı başkanlıkları tarafından hazırlanıp, fakülte kurulu tarafından onaylanan, </w:t>
      </w:r>
      <w:r w:rsidR="002E6A71">
        <w:rPr>
          <w:sz w:val="24"/>
          <w:szCs w:val="24"/>
        </w:rPr>
        <w:t xml:space="preserve">her anabilim dalına özgü hazırlanan </w:t>
      </w:r>
      <w:r w:rsidRPr="00023366">
        <w:rPr>
          <w:sz w:val="24"/>
          <w:szCs w:val="24"/>
        </w:rPr>
        <w:t>4 ve 5. sınıf öğrencilerinin kliniklerde uygulaması gereken tedavi sayılarını ve öğrenmeleri gereken bilgi, beceri, tutum ve davranışları içeren formlar veya kitapçıkları,</w:t>
      </w:r>
    </w:p>
    <w:p w:rsidR="00790BC9" w:rsidRPr="00023366" w:rsidRDefault="00CA2D82" w:rsidP="00790BC9">
      <w:pPr>
        <w:pStyle w:val="ListeParagraf"/>
        <w:numPr>
          <w:ilvl w:val="0"/>
          <w:numId w:val="1"/>
        </w:numPr>
        <w:tabs>
          <w:tab w:val="left" w:pos="463"/>
        </w:tabs>
        <w:spacing w:before="201" w:line="276" w:lineRule="auto"/>
        <w:ind w:right="108" w:firstLine="0"/>
        <w:rPr>
          <w:sz w:val="24"/>
          <w:szCs w:val="24"/>
        </w:rPr>
      </w:pPr>
      <w:r>
        <w:rPr>
          <w:b/>
          <w:sz w:val="24"/>
          <w:szCs w:val="24"/>
        </w:rPr>
        <w:t>Klinik Uygulama Koordinatörü</w:t>
      </w:r>
      <w:r w:rsidR="00790BC9" w:rsidRPr="00023366">
        <w:rPr>
          <w:b/>
          <w:sz w:val="24"/>
          <w:szCs w:val="24"/>
        </w:rPr>
        <w:t xml:space="preserve">: </w:t>
      </w:r>
      <w:r w:rsidR="00790BC9" w:rsidRPr="00023366">
        <w:rPr>
          <w:sz w:val="24"/>
          <w:szCs w:val="24"/>
        </w:rPr>
        <w:t xml:space="preserve">Anabilim dalı başkanları tarafından görevlendirilen, anabilim dalında 4 ve 5. sınıf </w:t>
      </w:r>
      <w:r w:rsidR="00790BC9" w:rsidRPr="00023366">
        <w:rPr>
          <w:b/>
          <w:sz w:val="24"/>
          <w:szCs w:val="24"/>
        </w:rPr>
        <w:t xml:space="preserve">klinik uygulamalarının </w:t>
      </w:r>
      <w:r w:rsidR="00790BC9" w:rsidRPr="00023366">
        <w:rPr>
          <w:sz w:val="24"/>
          <w:szCs w:val="24"/>
        </w:rPr>
        <w:t>düzenlenmesi, eğitiminin yürütülmesi; 4 ve 5. sınıf danışmanlığı, öğrenci işleri ve anabilim dalı arasındaki eşgüdümün sağlanması ile görevli öğretim</w:t>
      </w:r>
      <w:r w:rsidR="00790BC9" w:rsidRPr="00023366">
        <w:rPr>
          <w:spacing w:val="-1"/>
          <w:sz w:val="24"/>
          <w:szCs w:val="24"/>
        </w:rPr>
        <w:t xml:space="preserve"> </w:t>
      </w:r>
      <w:r w:rsidR="00790BC9" w:rsidRPr="00023366">
        <w:rPr>
          <w:sz w:val="24"/>
          <w:szCs w:val="24"/>
        </w:rPr>
        <w:t>elemanını,</w:t>
      </w:r>
    </w:p>
    <w:p w:rsidR="00790BC9" w:rsidRPr="00790BC9" w:rsidRDefault="00790BC9" w:rsidP="00DC7EC7">
      <w:pPr>
        <w:pStyle w:val="ListeParagraf"/>
        <w:numPr>
          <w:ilvl w:val="0"/>
          <w:numId w:val="1"/>
        </w:numPr>
        <w:tabs>
          <w:tab w:val="left" w:pos="496"/>
          <w:tab w:val="left" w:pos="9072"/>
        </w:tabs>
        <w:spacing w:before="202" w:line="415" w:lineRule="auto"/>
        <w:ind w:left="495" w:right="3272" w:hanging="259"/>
        <w:rPr>
          <w:sz w:val="24"/>
          <w:szCs w:val="24"/>
        </w:rPr>
      </w:pPr>
      <w:r w:rsidRPr="00023366">
        <w:rPr>
          <w:b/>
          <w:sz w:val="24"/>
          <w:szCs w:val="24"/>
        </w:rPr>
        <w:t xml:space="preserve">Üniversite: </w:t>
      </w:r>
      <w:r>
        <w:rPr>
          <w:w w:val="105"/>
        </w:rPr>
        <w:t>Adıyaman</w:t>
      </w:r>
      <w:r w:rsidRPr="00023366">
        <w:rPr>
          <w:w w:val="105"/>
          <w:sz w:val="24"/>
          <w:szCs w:val="24"/>
        </w:rPr>
        <w:t xml:space="preserve"> Üniversitesi</w:t>
      </w:r>
      <w:r w:rsidRPr="00023366">
        <w:rPr>
          <w:sz w:val="24"/>
          <w:szCs w:val="24"/>
        </w:rPr>
        <w:t xml:space="preserve">ni </w:t>
      </w:r>
      <w:r w:rsidRPr="00790BC9">
        <w:rPr>
          <w:sz w:val="24"/>
          <w:szCs w:val="24"/>
        </w:rPr>
        <w:t>ifade</w:t>
      </w:r>
      <w:r w:rsidRPr="00790BC9">
        <w:rPr>
          <w:spacing w:val="-5"/>
          <w:sz w:val="24"/>
          <w:szCs w:val="24"/>
        </w:rPr>
        <w:t xml:space="preserve"> </w:t>
      </w:r>
      <w:r w:rsidR="00DC7EC7">
        <w:rPr>
          <w:spacing w:val="-5"/>
          <w:sz w:val="24"/>
          <w:szCs w:val="24"/>
        </w:rPr>
        <w:t>e</w:t>
      </w:r>
      <w:r w:rsidRPr="00790BC9">
        <w:rPr>
          <w:sz w:val="24"/>
          <w:szCs w:val="24"/>
        </w:rPr>
        <w:t>der.</w:t>
      </w:r>
    </w:p>
    <w:p w:rsidR="00790BC9" w:rsidRPr="00023366" w:rsidRDefault="00790BC9" w:rsidP="00790BC9">
      <w:pPr>
        <w:spacing w:line="415" w:lineRule="auto"/>
        <w:jc w:val="both"/>
        <w:rPr>
          <w:sz w:val="24"/>
          <w:szCs w:val="24"/>
        </w:rPr>
        <w:sectPr w:rsidR="00790BC9" w:rsidRPr="00023366" w:rsidSect="00DC7EC7">
          <w:headerReference w:type="default" r:id="rId7"/>
          <w:pgSz w:w="11920" w:h="16850"/>
          <w:pgMar w:top="1418" w:right="1418" w:bottom="1418" w:left="1418" w:header="697" w:footer="709" w:gutter="0"/>
          <w:cols w:space="708"/>
        </w:sectPr>
      </w:pPr>
    </w:p>
    <w:p w:rsidR="00790BC9" w:rsidRPr="00023366" w:rsidRDefault="00790BC9" w:rsidP="00790BC9">
      <w:pPr>
        <w:pStyle w:val="GvdeMetni"/>
        <w:jc w:val="center"/>
        <w:rPr>
          <w:b/>
        </w:rPr>
      </w:pPr>
    </w:p>
    <w:p w:rsidR="00790BC9" w:rsidRPr="00023366" w:rsidRDefault="00790BC9" w:rsidP="00DC7EC7">
      <w:pPr>
        <w:pStyle w:val="Balk11"/>
        <w:spacing w:before="128"/>
        <w:ind w:left="1023"/>
        <w:jc w:val="center"/>
      </w:pPr>
      <w:r w:rsidRPr="00023366">
        <w:t>3, 4 ve 5. SINIF KLİNİK UYGULAMALAR İLE İLGİLİ GENEL KURALLAR</w:t>
      </w:r>
    </w:p>
    <w:p w:rsidR="00790BC9" w:rsidRPr="00023366" w:rsidRDefault="00790BC9" w:rsidP="00790BC9">
      <w:pPr>
        <w:pStyle w:val="GvdeMetni"/>
        <w:spacing w:before="7"/>
        <w:jc w:val="both"/>
        <w:rPr>
          <w:b/>
        </w:rPr>
      </w:pPr>
    </w:p>
    <w:p w:rsidR="00790BC9" w:rsidRPr="00023366" w:rsidRDefault="00790BC9" w:rsidP="00790BC9">
      <w:pPr>
        <w:pStyle w:val="GvdeMetni"/>
        <w:ind w:left="236" w:firstLine="707"/>
        <w:jc w:val="both"/>
      </w:pPr>
      <w:r w:rsidRPr="00023366">
        <w:rPr>
          <w:b/>
        </w:rPr>
        <w:t xml:space="preserve">Madde 5- (a) </w:t>
      </w:r>
      <w:r w:rsidRPr="00023366">
        <w:t>Klinik uygulamalar diş hekimliği eğitim-öğretim süresinin 6’ncı yarıyılından 10 uncu yarıyılına kadar akademik takvimde belirtilen süreler içerisinde yapılır.</w:t>
      </w:r>
    </w:p>
    <w:p w:rsidR="00790BC9" w:rsidRPr="00023366" w:rsidRDefault="00790BC9" w:rsidP="00790BC9">
      <w:pPr>
        <w:pStyle w:val="GvdeMetni"/>
        <w:jc w:val="both"/>
      </w:pPr>
    </w:p>
    <w:p w:rsidR="00790BC9" w:rsidRPr="00023366" w:rsidRDefault="00790BC9" w:rsidP="00790BC9">
      <w:pPr>
        <w:pStyle w:val="ListeParagraf"/>
        <w:numPr>
          <w:ilvl w:val="0"/>
          <w:numId w:val="2"/>
        </w:numPr>
        <w:tabs>
          <w:tab w:val="left" w:pos="640"/>
        </w:tabs>
        <w:ind w:right="112" w:firstLine="0"/>
        <w:rPr>
          <w:sz w:val="24"/>
          <w:szCs w:val="24"/>
        </w:rPr>
      </w:pPr>
      <w:r w:rsidRPr="00023366">
        <w:rPr>
          <w:sz w:val="24"/>
          <w:szCs w:val="24"/>
        </w:rPr>
        <w:t>Öğrenciler, gruplar halinde ve dönüşümlü olarak Fakülte Kurulu tarafından belirlenen esaslara göre klinik uygulama</w:t>
      </w:r>
      <w:r w:rsidRPr="00023366">
        <w:rPr>
          <w:spacing w:val="-5"/>
          <w:sz w:val="24"/>
          <w:szCs w:val="24"/>
        </w:rPr>
        <w:t xml:space="preserve"> </w:t>
      </w:r>
      <w:r w:rsidRPr="00023366">
        <w:rPr>
          <w:sz w:val="24"/>
          <w:szCs w:val="24"/>
        </w:rPr>
        <w:t>yaparlar.</w:t>
      </w:r>
    </w:p>
    <w:p w:rsidR="00790BC9" w:rsidRPr="00023366" w:rsidRDefault="00790BC9" w:rsidP="00790BC9">
      <w:pPr>
        <w:pStyle w:val="GvdeMetni"/>
        <w:jc w:val="both"/>
      </w:pPr>
    </w:p>
    <w:p w:rsidR="007E0724" w:rsidRPr="00023366" w:rsidRDefault="007E0724" w:rsidP="007E0724">
      <w:pPr>
        <w:pStyle w:val="ListeParagraf"/>
        <w:numPr>
          <w:ilvl w:val="0"/>
          <w:numId w:val="2"/>
        </w:numPr>
        <w:tabs>
          <w:tab w:val="left" w:pos="578"/>
        </w:tabs>
        <w:ind w:right="116" w:firstLine="0"/>
        <w:rPr>
          <w:sz w:val="24"/>
          <w:szCs w:val="24"/>
        </w:rPr>
      </w:pPr>
      <w:r w:rsidRPr="00023366">
        <w:rPr>
          <w:sz w:val="24"/>
          <w:szCs w:val="24"/>
        </w:rPr>
        <w:t>Klinik uygulama derslerinde ilgili anabilim dalı tarafından istenilen çalışmalar, belirlenen süreler içerisinde tamamlanmak</w:t>
      </w:r>
      <w:r w:rsidRPr="00023366">
        <w:rPr>
          <w:spacing w:val="-5"/>
          <w:sz w:val="24"/>
          <w:szCs w:val="24"/>
        </w:rPr>
        <w:t xml:space="preserve"> </w:t>
      </w:r>
      <w:r w:rsidRPr="00023366">
        <w:rPr>
          <w:sz w:val="24"/>
          <w:szCs w:val="24"/>
        </w:rPr>
        <w:t>zorundadır.</w:t>
      </w:r>
    </w:p>
    <w:p w:rsidR="00790BC9" w:rsidRPr="00023366" w:rsidRDefault="00790BC9" w:rsidP="00790BC9">
      <w:pPr>
        <w:pStyle w:val="GvdeMetni"/>
        <w:jc w:val="both"/>
      </w:pPr>
    </w:p>
    <w:p w:rsidR="00790BC9" w:rsidRPr="00023366" w:rsidRDefault="00790BC9" w:rsidP="00790BC9">
      <w:pPr>
        <w:pStyle w:val="GvdeMetni"/>
        <w:ind w:left="236" w:right="112"/>
        <w:jc w:val="both"/>
      </w:pPr>
      <w:r w:rsidRPr="00023366">
        <w:rPr>
          <w:b/>
        </w:rPr>
        <w:t xml:space="preserve">(ç) </w:t>
      </w:r>
      <w:r w:rsidRPr="00023366">
        <w:t xml:space="preserve">Klinik uygulamalarda, anabilim dalı tarafından belirlenen pratik çalışmalarını verilen süre içerisinde tamamlayamayan veya bu çalışmalarda başarısız olan öğrenciler, anabilim dalları tarafından belirlenen klinik uygulama </w:t>
      </w:r>
      <w:r w:rsidR="00A47EF4">
        <w:t xml:space="preserve">kriterlerinden </w:t>
      </w:r>
      <w:r w:rsidRPr="00023366">
        <w:t xml:space="preserve">eksik kalan veya başarısız oldukları pratik çalışmalarını </w:t>
      </w:r>
      <w:r w:rsidR="00A47EF4">
        <w:t>ilgili dersin bütünleme sın</w:t>
      </w:r>
      <w:r w:rsidRPr="00023366">
        <w:t>a</w:t>
      </w:r>
      <w:r w:rsidR="00A47EF4">
        <w:t xml:space="preserve">v tarihinden önce telafi etmek zorundadır. </w:t>
      </w:r>
    </w:p>
    <w:p w:rsidR="00790BC9" w:rsidRPr="00023366" w:rsidRDefault="00790BC9" w:rsidP="00790BC9">
      <w:pPr>
        <w:pStyle w:val="GvdeMetni"/>
        <w:spacing w:before="1"/>
        <w:jc w:val="both"/>
      </w:pPr>
    </w:p>
    <w:p w:rsidR="00790BC9" w:rsidRPr="00B962D1" w:rsidRDefault="00790BC9" w:rsidP="00790BC9">
      <w:pPr>
        <w:pStyle w:val="ListeParagraf"/>
        <w:numPr>
          <w:ilvl w:val="0"/>
          <w:numId w:val="2"/>
        </w:numPr>
        <w:tabs>
          <w:tab w:val="left" w:pos="621"/>
        </w:tabs>
        <w:ind w:right="108" w:firstLine="0"/>
        <w:rPr>
          <w:sz w:val="24"/>
          <w:szCs w:val="24"/>
        </w:rPr>
      </w:pPr>
      <w:bookmarkStart w:id="0" w:name="_GoBack"/>
      <w:r w:rsidRPr="00B962D1">
        <w:rPr>
          <w:sz w:val="24"/>
          <w:szCs w:val="24"/>
        </w:rPr>
        <w:t xml:space="preserve">Telafi döneminde de istenilen pratik çalışmaları tamamlayamayan veya bu çalışmalarda başarısız </w:t>
      </w:r>
      <w:r w:rsidR="00A47EF4" w:rsidRPr="00B962D1">
        <w:rPr>
          <w:sz w:val="24"/>
          <w:szCs w:val="24"/>
        </w:rPr>
        <w:t xml:space="preserve">olan öğrenciler, o </w:t>
      </w:r>
      <w:r w:rsidRPr="00B962D1">
        <w:rPr>
          <w:sz w:val="24"/>
          <w:szCs w:val="24"/>
        </w:rPr>
        <w:t xml:space="preserve">klinik uygulama dersinden başarısız sayılırlar ve bir sonraki eğitim-öğretim döneminde başarısız oldukları </w:t>
      </w:r>
      <w:r w:rsidR="00A47EF4" w:rsidRPr="00B962D1">
        <w:rPr>
          <w:sz w:val="24"/>
          <w:szCs w:val="24"/>
        </w:rPr>
        <w:t xml:space="preserve">o </w:t>
      </w:r>
      <w:r w:rsidRPr="00B962D1">
        <w:rPr>
          <w:sz w:val="24"/>
          <w:szCs w:val="24"/>
        </w:rPr>
        <w:t>klinik uygulamayı tekrar etmek zorundadırlar.</w:t>
      </w:r>
    </w:p>
    <w:p w:rsidR="00790BC9" w:rsidRPr="00B962D1" w:rsidRDefault="00790BC9" w:rsidP="00790BC9">
      <w:pPr>
        <w:pStyle w:val="GvdeMetni"/>
        <w:jc w:val="both"/>
      </w:pPr>
    </w:p>
    <w:p w:rsidR="00790BC9" w:rsidRPr="00B962D1" w:rsidRDefault="00790BC9" w:rsidP="00790BC9">
      <w:pPr>
        <w:pStyle w:val="ListeParagraf"/>
        <w:numPr>
          <w:ilvl w:val="0"/>
          <w:numId w:val="2"/>
        </w:numPr>
        <w:tabs>
          <w:tab w:val="left" w:pos="638"/>
        </w:tabs>
        <w:ind w:right="111" w:firstLine="0"/>
        <w:rPr>
          <w:sz w:val="24"/>
          <w:szCs w:val="24"/>
        </w:rPr>
      </w:pPr>
      <w:r w:rsidRPr="00B962D1">
        <w:rPr>
          <w:sz w:val="24"/>
          <w:szCs w:val="24"/>
        </w:rPr>
        <w:t xml:space="preserve">Öğrenciler bir eğitim-öğretim </w:t>
      </w:r>
      <w:r w:rsidRPr="00B962D1">
        <w:rPr>
          <w:spacing w:val="-4"/>
          <w:sz w:val="24"/>
          <w:szCs w:val="24"/>
        </w:rPr>
        <w:t>yılı</w:t>
      </w:r>
      <w:r w:rsidRPr="00B962D1">
        <w:rPr>
          <w:spacing w:val="52"/>
          <w:sz w:val="24"/>
          <w:szCs w:val="24"/>
        </w:rPr>
        <w:t xml:space="preserve"> </w:t>
      </w:r>
      <w:r w:rsidRPr="00B962D1">
        <w:rPr>
          <w:sz w:val="24"/>
          <w:szCs w:val="24"/>
        </w:rPr>
        <w:t xml:space="preserve">içerisinde en fazla </w:t>
      </w:r>
      <w:r w:rsidR="00A24FB5" w:rsidRPr="00B962D1">
        <w:rPr>
          <w:sz w:val="24"/>
          <w:szCs w:val="24"/>
        </w:rPr>
        <w:t>dört</w:t>
      </w:r>
      <w:r w:rsidRPr="00B962D1">
        <w:rPr>
          <w:sz w:val="24"/>
          <w:szCs w:val="24"/>
        </w:rPr>
        <w:t xml:space="preserve"> klinik uygulamadan telafi yapabilirler.</w:t>
      </w:r>
    </w:p>
    <w:p w:rsidR="00790BC9" w:rsidRPr="00B962D1" w:rsidRDefault="00790BC9" w:rsidP="00790BC9">
      <w:pPr>
        <w:pStyle w:val="GvdeMetni"/>
        <w:jc w:val="both"/>
      </w:pPr>
    </w:p>
    <w:p w:rsidR="00790BC9" w:rsidRPr="00B962D1" w:rsidRDefault="00790BC9" w:rsidP="00790BC9">
      <w:pPr>
        <w:pStyle w:val="ListeParagraf"/>
        <w:numPr>
          <w:ilvl w:val="0"/>
          <w:numId w:val="2"/>
        </w:numPr>
        <w:tabs>
          <w:tab w:val="left" w:pos="542"/>
        </w:tabs>
        <w:ind w:right="112" w:firstLine="0"/>
        <w:rPr>
          <w:sz w:val="24"/>
          <w:szCs w:val="24"/>
        </w:rPr>
      </w:pPr>
      <w:r w:rsidRPr="00B962D1">
        <w:rPr>
          <w:sz w:val="24"/>
          <w:szCs w:val="24"/>
        </w:rPr>
        <w:t xml:space="preserve">Öğrenciler, </w:t>
      </w:r>
      <w:r w:rsidR="00A24FB5" w:rsidRPr="00B962D1">
        <w:rPr>
          <w:sz w:val="24"/>
          <w:szCs w:val="24"/>
        </w:rPr>
        <w:t>dörtten</w:t>
      </w:r>
      <w:r w:rsidRPr="00B962D1">
        <w:rPr>
          <w:sz w:val="24"/>
          <w:szCs w:val="24"/>
        </w:rPr>
        <w:t xml:space="preserve"> fazla klinik uygulamadan başarısız olursa, başarısız oldukları tüm klinik uygulamaları bir sonraki eğitim-öğretim döneminde yapmak</w:t>
      </w:r>
      <w:r w:rsidRPr="00B962D1">
        <w:rPr>
          <w:spacing w:val="-8"/>
          <w:sz w:val="24"/>
          <w:szCs w:val="24"/>
        </w:rPr>
        <w:t xml:space="preserve"> </w:t>
      </w:r>
      <w:r w:rsidRPr="00B962D1">
        <w:rPr>
          <w:sz w:val="24"/>
          <w:szCs w:val="24"/>
        </w:rPr>
        <w:t>zorundadırlar.</w:t>
      </w:r>
    </w:p>
    <w:p w:rsidR="00790BC9" w:rsidRPr="00B962D1" w:rsidRDefault="00790BC9" w:rsidP="00790BC9">
      <w:pPr>
        <w:pStyle w:val="GvdeMetni"/>
        <w:spacing w:before="2"/>
        <w:jc w:val="both"/>
      </w:pPr>
    </w:p>
    <w:p w:rsidR="00790BC9" w:rsidRPr="00B962D1" w:rsidRDefault="00790BC9" w:rsidP="00790BC9">
      <w:pPr>
        <w:pStyle w:val="ListeParagraf"/>
        <w:numPr>
          <w:ilvl w:val="0"/>
          <w:numId w:val="2"/>
        </w:numPr>
        <w:tabs>
          <w:tab w:val="left" w:pos="674"/>
        </w:tabs>
        <w:spacing w:before="1" w:line="237" w:lineRule="auto"/>
        <w:ind w:right="109" w:firstLine="0"/>
        <w:rPr>
          <w:sz w:val="24"/>
          <w:szCs w:val="24"/>
        </w:rPr>
      </w:pPr>
      <w:r w:rsidRPr="00B962D1">
        <w:rPr>
          <w:sz w:val="24"/>
          <w:szCs w:val="24"/>
        </w:rPr>
        <w:t>Öğrenciler bir eğitim-öğretim yarıyılında aynı anda birden fazla klinik uygulama yapamazlar.</w:t>
      </w:r>
    </w:p>
    <w:bookmarkEnd w:id="0"/>
    <w:p w:rsidR="00790BC9" w:rsidRPr="00023366" w:rsidRDefault="00790BC9" w:rsidP="00790BC9">
      <w:pPr>
        <w:pStyle w:val="GvdeMetni"/>
        <w:jc w:val="both"/>
      </w:pPr>
    </w:p>
    <w:p w:rsidR="00790BC9" w:rsidRPr="00023366" w:rsidRDefault="00790BC9" w:rsidP="00790BC9">
      <w:pPr>
        <w:pStyle w:val="ListeParagraf"/>
        <w:numPr>
          <w:ilvl w:val="0"/>
          <w:numId w:val="2"/>
        </w:numPr>
        <w:tabs>
          <w:tab w:val="left" w:pos="686"/>
        </w:tabs>
        <w:spacing w:before="1"/>
        <w:ind w:right="110" w:firstLine="0"/>
        <w:rPr>
          <w:sz w:val="24"/>
          <w:szCs w:val="24"/>
        </w:rPr>
      </w:pPr>
      <w:r w:rsidRPr="00023366">
        <w:rPr>
          <w:sz w:val="24"/>
          <w:szCs w:val="24"/>
        </w:rPr>
        <w:t>Klinik uygulamaları yapabilmek için ilgili anabilim dalının önceki eğitim-öğretim yıllarındaki</w:t>
      </w:r>
      <w:r w:rsidRPr="00023366">
        <w:rPr>
          <w:spacing w:val="-6"/>
          <w:sz w:val="24"/>
          <w:szCs w:val="24"/>
        </w:rPr>
        <w:t xml:space="preserve"> </w:t>
      </w:r>
      <w:r w:rsidRPr="00023366">
        <w:rPr>
          <w:sz w:val="24"/>
          <w:szCs w:val="24"/>
        </w:rPr>
        <w:t>klinik</w:t>
      </w:r>
      <w:r w:rsidRPr="00023366">
        <w:rPr>
          <w:spacing w:val="-6"/>
          <w:sz w:val="24"/>
          <w:szCs w:val="24"/>
        </w:rPr>
        <w:t xml:space="preserve"> </w:t>
      </w:r>
      <w:r w:rsidRPr="00023366">
        <w:rPr>
          <w:sz w:val="24"/>
          <w:szCs w:val="24"/>
        </w:rPr>
        <w:t>öncesi</w:t>
      </w:r>
      <w:r w:rsidRPr="00023366">
        <w:rPr>
          <w:spacing w:val="-4"/>
          <w:sz w:val="24"/>
          <w:szCs w:val="24"/>
        </w:rPr>
        <w:t xml:space="preserve"> </w:t>
      </w:r>
      <w:r w:rsidRPr="00023366">
        <w:rPr>
          <w:sz w:val="24"/>
          <w:szCs w:val="24"/>
        </w:rPr>
        <w:t>uygulama</w:t>
      </w:r>
      <w:r w:rsidRPr="00023366">
        <w:rPr>
          <w:spacing w:val="-7"/>
          <w:sz w:val="24"/>
          <w:szCs w:val="24"/>
        </w:rPr>
        <w:t xml:space="preserve"> </w:t>
      </w:r>
      <w:r w:rsidRPr="00023366">
        <w:rPr>
          <w:sz w:val="24"/>
          <w:szCs w:val="24"/>
        </w:rPr>
        <w:t>ve/veya</w:t>
      </w:r>
      <w:r w:rsidRPr="00023366">
        <w:rPr>
          <w:spacing w:val="-6"/>
          <w:sz w:val="24"/>
          <w:szCs w:val="24"/>
        </w:rPr>
        <w:t xml:space="preserve"> </w:t>
      </w:r>
      <w:r w:rsidRPr="00023366">
        <w:rPr>
          <w:sz w:val="24"/>
          <w:szCs w:val="24"/>
        </w:rPr>
        <w:t>klinik</w:t>
      </w:r>
      <w:r w:rsidRPr="00023366">
        <w:rPr>
          <w:spacing w:val="-6"/>
          <w:sz w:val="24"/>
          <w:szCs w:val="24"/>
        </w:rPr>
        <w:t xml:space="preserve"> </w:t>
      </w:r>
      <w:r w:rsidRPr="00023366">
        <w:rPr>
          <w:sz w:val="24"/>
          <w:szCs w:val="24"/>
        </w:rPr>
        <w:t>uygulamalardan</w:t>
      </w:r>
      <w:r w:rsidRPr="00023366">
        <w:rPr>
          <w:spacing w:val="-5"/>
          <w:sz w:val="24"/>
          <w:szCs w:val="24"/>
        </w:rPr>
        <w:t xml:space="preserve"> </w:t>
      </w:r>
      <w:r w:rsidRPr="00023366">
        <w:rPr>
          <w:sz w:val="24"/>
          <w:szCs w:val="24"/>
        </w:rPr>
        <w:t>başarılı</w:t>
      </w:r>
      <w:r w:rsidRPr="00023366">
        <w:rPr>
          <w:spacing w:val="-3"/>
          <w:sz w:val="24"/>
          <w:szCs w:val="24"/>
        </w:rPr>
        <w:t xml:space="preserve"> </w:t>
      </w:r>
      <w:r w:rsidRPr="00023366">
        <w:rPr>
          <w:sz w:val="24"/>
          <w:szCs w:val="24"/>
        </w:rPr>
        <w:t>olunması</w:t>
      </w:r>
      <w:r w:rsidRPr="00023366">
        <w:rPr>
          <w:spacing w:val="-5"/>
          <w:sz w:val="24"/>
          <w:szCs w:val="24"/>
        </w:rPr>
        <w:t xml:space="preserve"> </w:t>
      </w:r>
      <w:r w:rsidRPr="00023366">
        <w:rPr>
          <w:sz w:val="24"/>
          <w:szCs w:val="24"/>
        </w:rPr>
        <w:t>gerekir.</w:t>
      </w:r>
    </w:p>
    <w:p w:rsidR="00790BC9" w:rsidRPr="00023366" w:rsidRDefault="00790BC9" w:rsidP="00790BC9">
      <w:pPr>
        <w:pStyle w:val="GvdeMetni"/>
        <w:jc w:val="both"/>
      </w:pPr>
    </w:p>
    <w:p w:rsidR="00790BC9" w:rsidRPr="00023366" w:rsidRDefault="00790BC9" w:rsidP="00790BC9">
      <w:pPr>
        <w:pStyle w:val="Balk11"/>
        <w:ind w:left="1657"/>
        <w:jc w:val="both"/>
      </w:pPr>
      <w:r w:rsidRPr="00023366">
        <w:t>4 ve 5. SINIF KLİNİK UYGULAMALAR İLE İLGİLİ ESASLAR</w:t>
      </w:r>
    </w:p>
    <w:p w:rsidR="00790BC9" w:rsidRPr="00023366" w:rsidRDefault="00790BC9" w:rsidP="00790BC9">
      <w:pPr>
        <w:pStyle w:val="GvdeMetni"/>
        <w:spacing w:before="2"/>
        <w:jc w:val="both"/>
        <w:rPr>
          <w:b/>
        </w:rPr>
      </w:pPr>
    </w:p>
    <w:p w:rsidR="00790BC9" w:rsidRPr="00023366" w:rsidRDefault="00790BC9" w:rsidP="00790BC9">
      <w:pPr>
        <w:spacing w:after="9"/>
        <w:ind w:left="236" w:right="106" w:firstLine="566"/>
        <w:jc w:val="both"/>
        <w:rPr>
          <w:sz w:val="24"/>
          <w:szCs w:val="24"/>
        </w:rPr>
      </w:pPr>
      <w:r w:rsidRPr="00023366">
        <w:rPr>
          <w:b/>
          <w:sz w:val="24"/>
          <w:szCs w:val="24"/>
        </w:rPr>
        <w:t xml:space="preserve">Madde 6- (1) Eğitim Programı İçindeki Klinik Uygulamaların Süresi: </w:t>
      </w:r>
      <w:r w:rsidRPr="00023366">
        <w:rPr>
          <w:sz w:val="24"/>
          <w:szCs w:val="24"/>
        </w:rPr>
        <w:t>Fakülte kurulunun belirleyeceği esaslara göre; 4 ve 5. sınıf klinik uygulama süreleri aşağıda belirtildiği şekilde düzenlene</w:t>
      </w:r>
      <w:r>
        <w:rPr>
          <w:sz w:val="24"/>
          <w:szCs w:val="24"/>
        </w:rPr>
        <w:t>r</w:t>
      </w:r>
      <w:r w:rsidRPr="00023366">
        <w:rPr>
          <w:sz w:val="24"/>
          <w:szCs w:val="24"/>
        </w:rPr>
        <w:t>ek yapılacaktır.</w:t>
      </w:r>
      <w:r>
        <w:rPr>
          <w:sz w:val="24"/>
          <w:szCs w:val="24"/>
        </w:rPr>
        <w:t xml:space="preserve"> Fakülte Kurulu gerektiğinde 1 sonraki yıl için klinik uygulamaların süresi ve çeşidi konusunda değişiklikler yapabilir.</w:t>
      </w:r>
    </w:p>
    <w:tbl>
      <w:tblPr>
        <w:tblStyle w:val="TableNormal"/>
        <w:tblW w:w="0" w:type="auto"/>
        <w:tblInd w:w="6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24"/>
        <w:gridCol w:w="1841"/>
        <w:gridCol w:w="1742"/>
      </w:tblGrid>
      <w:tr w:rsidR="00790BC9" w:rsidRPr="00023366" w:rsidTr="009237A1">
        <w:trPr>
          <w:trHeight w:val="271"/>
        </w:trPr>
        <w:tc>
          <w:tcPr>
            <w:tcW w:w="4724" w:type="dxa"/>
            <w:vMerge w:val="restart"/>
          </w:tcPr>
          <w:p w:rsidR="00790BC9" w:rsidRPr="00023366" w:rsidRDefault="00790BC9" w:rsidP="009237A1">
            <w:pPr>
              <w:pStyle w:val="TableParagraph"/>
              <w:spacing w:before="91" w:line="240" w:lineRule="auto"/>
              <w:ind w:left="1635" w:right="1626"/>
              <w:jc w:val="both"/>
              <w:rPr>
                <w:b/>
                <w:sz w:val="24"/>
                <w:szCs w:val="24"/>
              </w:rPr>
            </w:pPr>
            <w:r w:rsidRPr="00023366">
              <w:rPr>
                <w:b/>
                <w:sz w:val="24"/>
                <w:szCs w:val="24"/>
              </w:rPr>
              <w:t>DERSİN ADI</w:t>
            </w:r>
          </w:p>
        </w:tc>
        <w:tc>
          <w:tcPr>
            <w:tcW w:w="1841" w:type="dxa"/>
            <w:tcBorders>
              <w:bottom w:val="nil"/>
            </w:tcBorders>
          </w:tcPr>
          <w:p w:rsidR="00790BC9" w:rsidRPr="00023366" w:rsidRDefault="00790BC9" w:rsidP="009237A1">
            <w:pPr>
              <w:pStyle w:val="TableParagraph"/>
              <w:spacing w:line="251" w:lineRule="exact"/>
              <w:ind w:left="477"/>
              <w:jc w:val="both"/>
              <w:rPr>
                <w:b/>
                <w:sz w:val="24"/>
                <w:szCs w:val="24"/>
              </w:rPr>
            </w:pPr>
            <w:r w:rsidRPr="00023366">
              <w:rPr>
                <w:b/>
                <w:sz w:val="24"/>
                <w:szCs w:val="24"/>
              </w:rPr>
              <w:t>4. SINIF</w:t>
            </w:r>
          </w:p>
        </w:tc>
        <w:tc>
          <w:tcPr>
            <w:tcW w:w="1742" w:type="dxa"/>
            <w:tcBorders>
              <w:bottom w:val="nil"/>
            </w:tcBorders>
          </w:tcPr>
          <w:p w:rsidR="00790BC9" w:rsidRPr="00023366" w:rsidRDefault="00790BC9" w:rsidP="009237A1">
            <w:pPr>
              <w:pStyle w:val="TableParagraph"/>
              <w:spacing w:line="251" w:lineRule="exact"/>
              <w:ind w:left="432"/>
              <w:jc w:val="both"/>
              <w:rPr>
                <w:b/>
                <w:sz w:val="24"/>
                <w:szCs w:val="24"/>
              </w:rPr>
            </w:pPr>
            <w:r w:rsidRPr="00023366">
              <w:rPr>
                <w:b/>
                <w:sz w:val="24"/>
                <w:szCs w:val="24"/>
              </w:rPr>
              <w:t>5. SINIF</w:t>
            </w:r>
          </w:p>
        </w:tc>
      </w:tr>
      <w:tr w:rsidR="00790BC9" w:rsidRPr="00023366" w:rsidTr="009237A1">
        <w:trPr>
          <w:trHeight w:val="269"/>
        </w:trPr>
        <w:tc>
          <w:tcPr>
            <w:tcW w:w="4724" w:type="dxa"/>
            <w:vMerge/>
            <w:tcBorders>
              <w:top w:val="nil"/>
            </w:tcBorders>
          </w:tcPr>
          <w:p w:rsidR="00790BC9" w:rsidRPr="00023366" w:rsidRDefault="00790BC9" w:rsidP="009237A1">
            <w:pPr>
              <w:jc w:val="both"/>
              <w:rPr>
                <w:sz w:val="24"/>
                <w:szCs w:val="24"/>
              </w:rPr>
            </w:pPr>
          </w:p>
        </w:tc>
        <w:tc>
          <w:tcPr>
            <w:tcW w:w="1841" w:type="dxa"/>
            <w:tcBorders>
              <w:top w:val="nil"/>
            </w:tcBorders>
          </w:tcPr>
          <w:p w:rsidR="00790BC9" w:rsidRPr="00023366" w:rsidRDefault="00790BC9" w:rsidP="009237A1">
            <w:pPr>
              <w:pStyle w:val="TableParagraph"/>
              <w:spacing w:line="250" w:lineRule="exact"/>
              <w:ind w:right="530"/>
              <w:jc w:val="both"/>
              <w:rPr>
                <w:b/>
                <w:sz w:val="24"/>
                <w:szCs w:val="24"/>
              </w:rPr>
            </w:pPr>
            <w:proofErr w:type="spellStart"/>
            <w:r w:rsidRPr="00023366">
              <w:rPr>
                <w:b/>
                <w:sz w:val="24"/>
                <w:szCs w:val="24"/>
              </w:rPr>
              <w:t>Yıllık</w:t>
            </w:r>
            <w:proofErr w:type="spellEnd"/>
          </w:p>
        </w:tc>
        <w:tc>
          <w:tcPr>
            <w:tcW w:w="1742" w:type="dxa"/>
            <w:tcBorders>
              <w:top w:val="nil"/>
            </w:tcBorders>
          </w:tcPr>
          <w:p w:rsidR="00790BC9" w:rsidRPr="00023366" w:rsidRDefault="00790BC9" w:rsidP="009237A1">
            <w:pPr>
              <w:pStyle w:val="TableParagraph"/>
              <w:spacing w:line="250" w:lineRule="exact"/>
              <w:ind w:left="492" w:right="479"/>
              <w:jc w:val="both"/>
              <w:rPr>
                <w:b/>
                <w:sz w:val="24"/>
                <w:szCs w:val="24"/>
              </w:rPr>
            </w:pPr>
            <w:proofErr w:type="spellStart"/>
            <w:r w:rsidRPr="00023366">
              <w:rPr>
                <w:b/>
                <w:sz w:val="24"/>
                <w:szCs w:val="24"/>
              </w:rPr>
              <w:t>Yıllık</w:t>
            </w:r>
            <w:proofErr w:type="spellEnd"/>
          </w:p>
        </w:tc>
      </w:tr>
      <w:tr w:rsidR="00447A07" w:rsidRPr="00023366" w:rsidTr="009237A1">
        <w:trPr>
          <w:trHeight w:val="294"/>
        </w:trPr>
        <w:tc>
          <w:tcPr>
            <w:tcW w:w="4724" w:type="dxa"/>
          </w:tcPr>
          <w:p w:rsidR="00447A07" w:rsidRPr="00023366" w:rsidRDefault="00447A07" w:rsidP="00447A07">
            <w:pPr>
              <w:pStyle w:val="TableParagraph"/>
              <w:ind w:left="107"/>
              <w:jc w:val="both"/>
              <w:rPr>
                <w:sz w:val="24"/>
                <w:szCs w:val="24"/>
              </w:rPr>
            </w:pPr>
            <w:proofErr w:type="spellStart"/>
            <w:r w:rsidRPr="00023366">
              <w:rPr>
                <w:sz w:val="24"/>
                <w:szCs w:val="24"/>
              </w:rPr>
              <w:t>Ağız</w:t>
            </w:r>
            <w:proofErr w:type="spellEnd"/>
            <w:r w:rsidRPr="00023366">
              <w:rPr>
                <w:sz w:val="24"/>
                <w:szCs w:val="24"/>
              </w:rPr>
              <w:t xml:space="preserve"> </w:t>
            </w:r>
            <w:proofErr w:type="spellStart"/>
            <w:r w:rsidRPr="00023366">
              <w:rPr>
                <w:sz w:val="24"/>
                <w:szCs w:val="24"/>
              </w:rPr>
              <w:t>Diş</w:t>
            </w:r>
            <w:proofErr w:type="spellEnd"/>
            <w:r w:rsidRPr="00023366">
              <w:rPr>
                <w:sz w:val="24"/>
                <w:szCs w:val="24"/>
              </w:rPr>
              <w:t xml:space="preserve"> </w:t>
            </w:r>
            <w:proofErr w:type="spellStart"/>
            <w:r w:rsidRPr="00023366">
              <w:rPr>
                <w:sz w:val="24"/>
                <w:szCs w:val="24"/>
              </w:rPr>
              <w:t>ve</w:t>
            </w:r>
            <w:proofErr w:type="spellEnd"/>
            <w:r w:rsidRPr="00023366">
              <w:rPr>
                <w:sz w:val="24"/>
                <w:szCs w:val="24"/>
              </w:rPr>
              <w:t xml:space="preserve"> </w:t>
            </w:r>
            <w:proofErr w:type="spellStart"/>
            <w:r w:rsidRPr="00023366">
              <w:rPr>
                <w:sz w:val="24"/>
                <w:szCs w:val="24"/>
              </w:rPr>
              <w:t>Çene</w:t>
            </w:r>
            <w:proofErr w:type="spellEnd"/>
            <w:r w:rsidRPr="00023366">
              <w:rPr>
                <w:sz w:val="24"/>
                <w:szCs w:val="24"/>
              </w:rPr>
              <w:t xml:space="preserve"> </w:t>
            </w:r>
            <w:proofErr w:type="spellStart"/>
            <w:r w:rsidRPr="00023366">
              <w:rPr>
                <w:sz w:val="24"/>
                <w:szCs w:val="24"/>
              </w:rPr>
              <w:t>Cerrahisi</w:t>
            </w:r>
            <w:proofErr w:type="spellEnd"/>
          </w:p>
        </w:tc>
        <w:tc>
          <w:tcPr>
            <w:tcW w:w="1841" w:type="dxa"/>
          </w:tcPr>
          <w:p w:rsidR="00447A07" w:rsidRPr="00023366" w:rsidRDefault="00447A07" w:rsidP="00447A07">
            <w:pPr>
              <w:pStyle w:val="TableParagraph"/>
              <w:ind w:right="532"/>
              <w:jc w:val="both"/>
              <w:rPr>
                <w:sz w:val="24"/>
                <w:szCs w:val="24"/>
              </w:rPr>
            </w:pPr>
            <w:r>
              <w:rPr>
                <w:sz w:val="24"/>
                <w:szCs w:val="24"/>
              </w:rPr>
              <w:t>5</w:t>
            </w:r>
            <w:r w:rsidRPr="00023366">
              <w:rPr>
                <w:sz w:val="24"/>
                <w:szCs w:val="24"/>
              </w:rPr>
              <w:t xml:space="preserve"> </w:t>
            </w:r>
            <w:proofErr w:type="spellStart"/>
            <w:r w:rsidRPr="00023366">
              <w:rPr>
                <w:sz w:val="24"/>
                <w:szCs w:val="24"/>
              </w:rPr>
              <w:t>Hafta</w:t>
            </w:r>
            <w:proofErr w:type="spellEnd"/>
          </w:p>
        </w:tc>
        <w:tc>
          <w:tcPr>
            <w:tcW w:w="1742" w:type="dxa"/>
          </w:tcPr>
          <w:p w:rsidR="00447A07" w:rsidRDefault="00447A07" w:rsidP="00447A07">
            <w:pPr>
              <w:jc w:val="center"/>
            </w:pPr>
            <w:r w:rsidRPr="00B32B21">
              <w:rPr>
                <w:sz w:val="24"/>
                <w:szCs w:val="24"/>
              </w:rPr>
              <w:t>5 Hafta</w:t>
            </w:r>
          </w:p>
        </w:tc>
      </w:tr>
      <w:tr w:rsidR="00447A07" w:rsidRPr="00023366" w:rsidTr="009237A1">
        <w:trPr>
          <w:trHeight w:val="294"/>
        </w:trPr>
        <w:tc>
          <w:tcPr>
            <w:tcW w:w="4724" w:type="dxa"/>
          </w:tcPr>
          <w:p w:rsidR="00447A07" w:rsidRPr="00023366" w:rsidRDefault="00447A07" w:rsidP="00447A07">
            <w:pPr>
              <w:pStyle w:val="TableParagraph"/>
              <w:ind w:left="107"/>
              <w:jc w:val="both"/>
              <w:rPr>
                <w:sz w:val="24"/>
                <w:szCs w:val="24"/>
              </w:rPr>
            </w:pPr>
            <w:proofErr w:type="spellStart"/>
            <w:r w:rsidRPr="00023366">
              <w:rPr>
                <w:sz w:val="24"/>
                <w:szCs w:val="24"/>
              </w:rPr>
              <w:t>Çocuk</w:t>
            </w:r>
            <w:proofErr w:type="spellEnd"/>
            <w:r w:rsidRPr="00023366">
              <w:rPr>
                <w:sz w:val="24"/>
                <w:szCs w:val="24"/>
              </w:rPr>
              <w:t xml:space="preserve"> </w:t>
            </w:r>
            <w:proofErr w:type="spellStart"/>
            <w:r w:rsidRPr="00023366">
              <w:rPr>
                <w:sz w:val="24"/>
                <w:szCs w:val="24"/>
              </w:rPr>
              <w:t>Diş</w:t>
            </w:r>
            <w:proofErr w:type="spellEnd"/>
            <w:r w:rsidRPr="00023366">
              <w:rPr>
                <w:sz w:val="24"/>
                <w:szCs w:val="24"/>
              </w:rPr>
              <w:t xml:space="preserve"> </w:t>
            </w:r>
            <w:proofErr w:type="spellStart"/>
            <w:r w:rsidRPr="00023366">
              <w:rPr>
                <w:sz w:val="24"/>
                <w:szCs w:val="24"/>
              </w:rPr>
              <w:t>Hekimliği</w:t>
            </w:r>
            <w:proofErr w:type="spellEnd"/>
          </w:p>
        </w:tc>
        <w:tc>
          <w:tcPr>
            <w:tcW w:w="1841" w:type="dxa"/>
          </w:tcPr>
          <w:p w:rsidR="00447A07" w:rsidRDefault="00447A07" w:rsidP="00447A07">
            <w:pPr>
              <w:jc w:val="center"/>
            </w:pPr>
            <w:r w:rsidRPr="00C04866">
              <w:rPr>
                <w:sz w:val="24"/>
                <w:szCs w:val="24"/>
              </w:rPr>
              <w:t>5 Hafta</w:t>
            </w:r>
          </w:p>
        </w:tc>
        <w:tc>
          <w:tcPr>
            <w:tcW w:w="1742" w:type="dxa"/>
          </w:tcPr>
          <w:p w:rsidR="00447A07" w:rsidRDefault="00447A07" w:rsidP="00447A07">
            <w:pPr>
              <w:jc w:val="center"/>
            </w:pPr>
            <w:r w:rsidRPr="00B32B21">
              <w:rPr>
                <w:sz w:val="24"/>
                <w:szCs w:val="24"/>
              </w:rPr>
              <w:t xml:space="preserve">5 </w:t>
            </w:r>
            <w:proofErr w:type="spellStart"/>
            <w:r w:rsidRPr="00B32B21">
              <w:rPr>
                <w:sz w:val="24"/>
                <w:szCs w:val="24"/>
              </w:rPr>
              <w:t>Hafta</w:t>
            </w:r>
            <w:proofErr w:type="spellEnd"/>
          </w:p>
        </w:tc>
      </w:tr>
      <w:tr w:rsidR="00447A07" w:rsidRPr="00023366" w:rsidTr="009237A1">
        <w:trPr>
          <w:trHeight w:val="294"/>
        </w:trPr>
        <w:tc>
          <w:tcPr>
            <w:tcW w:w="4724" w:type="dxa"/>
          </w:tcPr>
          <w:p w:rsidR="00447A07" w:rsidRPr="00023366" w:rsidRDefault="00447A07" w:rsidP="00447A07">
            <w:pPr>
              <w:pStyle w:val="TableParagraph"/>
              <w:ind w:left="107"/>
              <w:jc w:val="both"/>
              <w:rPr>
                <w:sz w:val="24"/>
                <w:szCs w:val="24"/>
              </w:rPr>
            </w:pPr>
            <w:proofErr w:type="spellStart"/>
            <w:r w:rsidRPr="00023366">
              <w:rPr>
                <w:sz w:val="24"/>
                <w:szCs w:val="24"/>
              </w:rPr>
              <w:t>Periodontoloji</w:t>
            </w:r>
            <w:proofErr w:type="spellEnd"/>
          </w:p>
        </w:tc>
        <w:tc>
          <w:tcPr>
            <w:tcW w:w="1841" w:type="dxa"/>
          </w:tcPr>
          <w:p w:rsidR="00447A07" w:rsidRDefault="00447A07" w:rsidP="00447A07">
            <w:pPr>
              <w:jc w:val="center"/>
            </w:pPr>
            <w:r w:rsidRPr="00C04866">
              <w:rPr>
                <w:sz w:val="24"/>
                <w:szCs w:val="24"/>
              </w:rPr>
              <w:t>5 Hafta</w:t>
            </w:r>
          </w:p>
        </w:tc>
        <w:tc>
          <w:tcPr>
            <w:tcW w:w="1742" w:type="dxa"/>
          </w:tcPr>
          <w:p w:rsidR="00447A07" w:rsidRDefault="00447A07" w:rsidP="00447A07">
            <w:pPr>
              <w:jc w:val="center"/>
            </w:pPr>
            <w:r w:rsidRPr="00B32B21">
              <w:rPr>
                <w:sz w:val="24"/>
                <w:szCs w:val="24"/>
              </w:rPr>
              <w:t xml:space="preserve">5 </w:t>
            </w:r>
            <w:proofErr w:type="spellStart"/>
            <w:r w:rsidRPr="00B32B21">
              <w:rPr>
                <w:sz w:val="24"/>
                <w:szCs w:val="24"/>
              </w:rPr>
              <w:t>Hafta</w:t>
            </w:r>
            <w:proofErr w:type="spellEnd"/>
          </w:p>
        </w:tc>
      </w:tr>
      <w:tr w:rsidR="00447A07" w:rsidRPr="00023366" w:rsidTr="009237A1">
        <w:trPr>
          <w:trHeight w:val="292"/>
        </w:trPr>
        <w:tc>
          <w:tcPr>
            <w:tcW w:w="4724" w:type="dxa"/>
          </w:tcPr>
          <w:p w:rsidR="00447A07" w:rsidRPr="00023366" w:rsidRDefault="00447A07" w:rsidP="00447A07">
            <w:pPr>
              <w:pStyle w:val="TableParagraph"/>
              <w:ind w:left="107"/>
              <w:jc w:val="both"/>
              <w:rPr>
                <w:sz w:val="24"/>
                <w:szCs w:val="24"/>
              </w:rPr>
            </w:pPr>
            <w:proofErr w:type="spellStart"/>
            <w:r w:rsidRPr="00023366">
              <w:rPr>
                <w:sz w:val="24"/>
                <w:szCs w:val="24"/>
              </w:rPr>
              <w:t>Protetik</w:t>
            </w:r>
            <w:proofErr w:type="spellEnd"/>
            <w:r w:rsidRPr="00023366">
              <w:rPr>
                <w:sz w:val="24"/>
                <w:szCs w:val="24"/>
              </w:rPr>
              <w:t xml:space="preserve"> </w:t>
            </w:r>
            <w:proofErr w:type="spellStart"/>
            <w:r w:rsidRPr="00023366">
              <w:rPr>
                <w:sz w:val="24"/>
                <w:szCs w:val="24"/>
              </w:rPr>
              <w:t>Diş</w:t>
            </w:r>
            <w:proofErr w:type="spellEnd"/>
            <w:r w:rsidRPr="00023366">
              <w:rPr>
                <w:sz w:val="24"/>
                <w:szCs w:val="24"/>
              </w:rPr>
              <w:t xml:space="preserve"> </w:t>
            </w:r>
            <w:proofErr w:type="spellStart"/>
            <w:r w:rsidRPr="00023366">
              <w:rPr>
                <w:sz w:val="24"/>
                <w:szCs w:val="24"/>
              </w:rPr>
              <w:t>Tedavisi</w:t>
            </w:r>
            <w:proofErr w:type="spellEnd"/>
          </w:p>
        </w:tc>
        <w:tc>
          <w:tcPr>
            <w:tcW w:w="1841" w:type="dxa"/>
          </w:tcPr>
          <w:p w:rsidR="00447A07" w:rsidRDefault="00447A07" w:rsidP="00447A07">
            <w:r w:rsidRPr="00D90164">
              <w:rPr>
                <w:sz w:val="24"/>
                <w:szCs w:val="24"/>
              </w:rPr>
              <w:t xml:space="preserve">       10 Hafta</w:t>
            </w:r>
          </w:p>
        </w:tc>
        <w:tc>
          <w:tcPr>
            <w:tcW w:w="1742" w:type="dxa"/>
          </w:tcPr>
          <w:p w:rsidR="00447A07" w:rsidRDefault="00447A07" w:rsidP="00447A07">
            <w:r w:rsidRPr="00D90164">
              <w:rPr>
                <w:sz w:val="24"/>
                <w:szCs w:val="24"/>
              </w:rPr>
              <w:t xml:space="preserve">       10 Hafta</w:t>
            </w:r>
          </w:p>
        </w:tc>
      </w:tr>
      <w:tr w:rsidR="00447A07" w:rsidRPr="00023366" w:rsidTr="009237A1">
        <w:trPr>
          <w:trHeight w:val="294"/>
        </w:trPr>
        <w:tc>
          <w:tcPr>
            <w:tcW w:w="4724" w:type="dxa"/>
          </w:tcPr>
          <w:p w:rsidR="00447A07" w:rsidRPr="00023366" w:rsidRDefault="00447A07" w:rsidP="00447A07">
            <w:pPr>
              <w:pStyle w:val="TableParagraph"/>
              <w:ind w:left="107"/>
              <w:jc w:val="both"/>
              <w:rPr>
                <w:sz w:val="24"/>
                <w:szCs w:val="24"/>
              </w:rPr>
            </w:pPr>
            <w:proofErr w:type="spellStart"/>
            <w:r w:rsidRPr="00023366">
              <w:rPr>
                <w:sz w:val="24"/>
                <w:szCs w:val="24"/>
              </w:rPr>
              <w:t>Restoratif</w:t>
            </w:r>
            <w:proofErr w:type="spellEnd"/>
            <w:r w:rsidRPr="00023366">
              <w:rPr>
                <w:sz w:val="24"/>
                <w:szCs w:val="24"/>
              </w:rPr>
              <w:t xml:space="preserve"> </w:t>
            </w:r>
            <w:proofErr w:type="spellStart"/>
            <w:r w:rsidRPr="00023366">
              <w:rPr>
                <w:sz w:val="24"/>
                <w:szCs w:val="24"/>
              </w:rPr>
              <w:t>Diş</w:t>
            </w:r>
            <w:proofErr w:type="spellEnd"/>
            <w:r w:rsidRPr="00023366">
              <w:rPr>
                <w:sz w:val="24"/>
                <w:szCs w:val="24"/>
              </w:rPr>
              <w:t xml:space="preserve"> </w:t>
            </w:r>
            <w:proofErr w:type="spellStart"/>
            <w:r w:rsidRPr="00023366">
              <w:rPr>
                <w:sz w:val="24"/>
                <w:szCs w:val="24"/>
              </w:rPr>
              <w:t>Tedavisi</w:t>
            </w:r>
            <w:proofErr w:type="spellEnd"/>
          </w:p>
        </w:tc>
        <w:tc>
          <w:tcPr>
            <w:tcW w:w="1841" w:type="dxa"/>
          </w:tcPr>
          <w:p w:rsidR="00447A07" w:rsidRDefault="00447A07" w:rsidP="00447A07">
            <w:pPr>
              <w:jc w:val="center"/>
            </w:pPr>
            <w:r w:rsidRPr="00917704">
              <w:rPr>
                <w:sz w:val="24"/>
                <w:szCs w:val="24"/>
              </w:rPr>
              <w:t>5 Hafta</w:t>
            </w:r>
          </w:p>
        </w:tc>
        <w:tc>
          <w:tcPr>
            <w:tcW w:w="1742" w:type="dxa"/>
          </w:tcPr>
          <w:p w:rsidR="00447A07" w:rsidRDefault="00447A07" w:rsidP="00447A07">
            <w:pPr>
              <w:jc w:val="center"/>
            </w:pPr>
            <w:r w:rsidRPr="00CE73F6">
              <w:rPr>
                <w:sz w:val="24"/>
                <w:szCs w:val="24"/>
              </w:rPr>
              <w:t>5 Hafta</w:t>
            </w:r>
          </w:p>
        </w:tc>
      </w:tr>
      <w:tr w:rsidR="00447A07" w:rsidRPr="00023366" w:rsidTr="009237A1">
        <w:trPr>
          <w:trHeight w:val="294"/>
        </w:trPr>
        <w:tc>
          <w:tcPr>
            <w:tcW w:w="4724" w:type="dxa"/>
          </w:tcPr>
          <w:p w:rsidR="00447A07" w:rsidRPr="00023366" w:rsidRDefault="00447A07" w:rsidP="00447A07">
            <w:pPr>
              <w:pStyle w:val="TableParagraph"/>
              <w:ind w:left="107"/>
              <w:jc w:val="both"/>
              <w:rPr>
                <w:sz w:val="24"/>
                <w:szCs w:val="24"/>
              </w:rPr>
            </w:pPr>
            <w:proofErr w:type="spellStart"/>
            <w:r w:rsidRPr="00023366">
              <w:rPr>
                <w:sz w:val="24"/>
                <w:szCs w:val="24"/>
              </w:rPr>
              <w:t>Endodonti</w:t>
            </w:r>
            <w:proofErr w:type="spellEnd"/>
          </w:p>
        </w:tc>
        <w:tc>
          <w:tcPr>
            <w:tcW w:w="1841" w:type="dxa"/>
          </w:tcPr>
          <w:p w:rsidR="00447A07" w:rsidRDefault="00447A07" w:rsidP="00447A07">
            <w:pPr>
              <w:jc w:val="center"/>
            </w:pPr>
            <w:r w:rsidRPr="00917704">
              <w:rPr>
                <w:sz w:val="24"/>
                <w:szCs w:val="24"/>
              </w:rPr>
              <w:t>5 Hafta</w:t>
            </w:r>
          </w:p>
        </w:tc>
        <w:tc>
          <w:tcPr>
            <w:tcW w:w="1742" w:type="dxa"/>
          </w:tcPr>
          <w:p w:rsidR="00447A07" w:rsidRDefault="00447A07" w:rsidP="00447A07">
            <w:pPr>
              <w:jc w:val="center"/>
            </w:pPr>
            <w:r w:rsidRPr="00CE73F6">
              <w:rPr>
                <w:sz w:val="24"/>
                <w:szCs w:val="24"/>
              </w:rPr>
              <w:t>5 Hafta</w:t>
            </w:r>
          </w:p>
        </w:tc>
      </w:tr>
      <w:tr w:rsidR="00447A07" w:rsidRPr="00023366" w:rsidTr="009237A1">
        <w:trPr>
          <w:trHeight w:val="294"/>
        </w:trPr>
        <w:tc>
          <w:tcPr>
            <w:tcW w:w="4724" w:type="dxa"/>
          </w:tcPr>
          <w:p w:rsidR="00447A07" w:rsidRPr="00023366" w:rsidRDefault="00447A07" w:rsidP="00447A07">
            <w:pPr>
              <w:pStyle w:val="TableParagraph"/>
              <w:spacing w:line="272" w:lineRule="exact"/>
              <w:ind w:left="107"/>
              <w:jc w:val="both"/>
              <w:rPr>
                <w:sz w:val="24"/>
                <w:szCs w:val="24"/>
              </w:rPr>
            </w:pPr>
            <w:proofErr w:type="spellStart"/>
            <w:r w:rsidRPr="00023366">
              <w:rPr>
                <w:sz w:val="24"/>
                <w:szCs w:val="24"/>
              </w:rPr>
              <w:t>Ağız</w:t>
            </w:r>
            <w:proofErr w:type="spellEnd"/>
            <w:r w:rsidRPr="00023366">
              <w:rPr>
                <w:sz w:val="24"/>
                <w:szCs w:val="24"/>
              </w:rPr>
              <w:t xml:space="preserve"> </w:t>
            </w:r>
            <w:proofErr w:type="spellStart"/>
            <w:r w:rsidRPr="00023366">
              <w:rPr>
                <w:sz w:val="24"/>
                <w:szCs w:val="24"/>
              </w:rPr>
              <w:t>Diş</w:t>
            </w:r>
            <w:proofErr w:type="spellEnd"/>
            <w:r w:rsidRPr="00023366">
              <w:rPr>
                <w:sz w:val="24"/>
                <w:szCs w:val="24"/>
              </w:rPr>
              <w:t xml:space="preserve"> </w:t>
            </w:r>
            <w:proofErr w:type="spellStart"/>
            <w:r w:rsidRPr="00023366">
              <w:rPr>
                <w:sz w:val="24"/>
                <w:szCs w:val="24"/>
              </w:rPr>
              <w:t>ve</w:t>
            </w:r>
            <w:proofErr w:type="spellEnd"/>
            <w:r w:rsidRPr="00023366">
              <w:rPr>
                <w:sz w:val="24"/>
                <w:szCs w:val="24"/>
              </w:rPr>
              <w:t xml:space="preserve"> </w:t>
            </w:r>
            <w:proofErr w:type="spellStart"/>
            <w:r w:rsidRPr="00023366">
              <w:rPr>
                <w:sz w:val="24"/>
                <w:szCs w:val="24"/>
              </w:rPr>
              <w:t>Çene</w:t>
            </w:r>
            <w:proofErr w:type="spellEnd"/>
            <w:r w:rsidRPr="00023366">
              <w:rPr>
                <w:sz w:val="24"/>
                <w:szCs w:val="24"/>
              </w:rPr>
              <w:t xml:space="preserve"> </w:t>
            </w:r>
            <w:proofErr w:type="spellStart"/>
            <w:r w:rsidRPr="00023366">
              <w:rPr>
                <w:sz w:val="24"/>
                <w:szCs w:val="24"/>
              </w:rPr>
              <w:t>Radyolojisi</w:t>
            </w:r>
            <w:proofErr w:type="spellEnd"/>
            <w:r w:rsidR="00956376">
              <w:rPr>
                <w:sz w:val="24"/>
                <w:szCs w:val="24"/>
              </w:rPr>
              <w:t xml:space="preserve"> - </w:t>
            </w:r>
            <w:proofErr w:type="spellStart"/>
            <w:r w:rsidR="00956376">
              <w:rPr>
                <w:sz w:val="24"/>
                <w:szCs w:val="24"/>
              </w:rPr>
              <w:t>Ortodonti</w:t>
            </w:r>
            <w:proofErr w:type="spellEnd"/>
          </w:p>
        </w:tc>
        <w:tc>
          <w:tcPr>
            <w:tcW w:w="1841" w:type="dxa"/>
          </w:tcPr>
          <w:p w:rsidR="00447A07" w:rsidRDefault="00447A07" w:rsidP="00447A07">
            <w:pPr>
              <w:jc w:val="center"/>
            </w:pPr>
            <w:r w:rsidRPr="00917704">
              <w:rPr>
                <w:sz w:val="24"/>
                <w:szCs w:val="24"/>
              </w:rPr>
              <w:t>5 Hafta</w:t>
            </w:r>
          </w:p>
        </w:tc>
        <w:tc>
          <w:tcPr>
            <w:tcW w:w="1742" w:type="dxa"/>
          </w:tcPr>
          <w:p w:rsidR="00447A07" w:rsidRDefault="00447A07" w:rsidP="00447A07">
            <w:pPr>
              <w:jc w:val="center"/>
            </w:pPr>
            <w:r w:rsidRPr="00CE73F6">
              <w:rPr>
                <w:sz w:val="24"/>
                <w:szCs w:val="24"/>
              </w:rPr>
              <w:t>5 Hafta</w:t>
            </w:r>
          </w:p>
        </w:tc>
      </w:tr>
    </w:tbl>
    <w:p w:rsidR="00790BC9" w:rsidRPr="00023366" w:rsidRDefault="00790BC9" w:rsidP="00790BC9">
      <w:pPr>
        <w:jc w:val="both"/>
        <w:rPr>
          <w:sz w:val="24"/>
          <w:szCs w:val="24"/>
        </w:rPr>
        <w:sectPr w:rsidR="00790BC9" w:rsidRPr="00023366">
          <w:pgSz w:w="11920" w:h="16850"/>
          <w:pgMar w:top="980" w:right="1300" w:bottom="280" w:left="1180" w:header="696" w:footer="0" w:gutter="0"/>
          <w:cols w:space="708"/>
        </w:sectPr>
      </w:pPr>
    </w:p>
    <w:p w:rsidR="007E0724" w:rsidRPr="00023366" w:rsidRDefault="007E0724" w:rsidP="007E0724">
      <w:pPr>
        <w:pStyle w:val="GvdeMetni"/>
        <w:spacing w:before="90"/>
        <w:ind w:left="236" w:right="108"/>
        <w:jc w:val="both"/>
      </w:pPr>
      <w:r w:rsidRPr="00023366">
        <w:rPr>
          <w:b/>
        </w:rPr>
        <w:lastRenderedPageBreak/>
        <w:t xml:space="preserve">(2) Klinik Uygulama Gruplarının Oluşturulması ve Sürdürülmesi: </w:t>
      </w:r>
      <w:r w:rsidRPr="00023366">
        <w:t>Öğrenciler, gruplara bölünerek klinik uygulama yaparlar. Grupların listeleri klinik uygulamalar başlamadan önce ilgili anabilim dallarına gönderilir. Klinik uygulama takvimi, önceden öğrencilere duyurulmak koşulu ile dekanlık tarafından değiştirilebilir.</w:t>
      </w:r>
    </w:p>
    <w:p w:rsidR="007E0724" w:rsidRPr="00023366" w:rsidRDefault="007E0724" w:rsidP="007E0724">
      <w:pPr>
        <w:pStyle w:val="GvdeMetni"/>
        <w:spacing w:before="5"/>
        <w:jc w:val="both"/>
      </w:pPr>
    </w:p>
    <w:p w:rsidR="007E0724" w:rsidRPr="00023366" w:rsidRDefault="007E0724" w:rsidP="007E0724">
      <w:pPr>
        <w:pStyle w:val="GvdeMetni"/>
        <w:ind w:left="236" w:right="104"/>
        <w:jc w:val="both"/>
      </w:pPr>
      <w:r w:rsidRPr="00023366">
        <w:rPr>
          <w:b/>
        </w:rPr>
        <w:t xml:space="preserve">3) Klinik Uygulamalarının Kapsamının Belirlenmesi: </w:t>
      </w:r>
      <w:r w:rsidRPr="00023366">
        <w:t xml:space="preserve">Diş hekimliği meslek eğitimi klinik çalışmalarında hasta üzerindeki uygulamalı çalışmanın şekli, cinsi, niteliği ve sayısı o dersin anabilim dalı tarafından belirlenir ve akademik yılın başında ilan edilir. Klinik çalışmalarında istenilen uygulamaların sayısı ve niteliği zamanında belirtilmediği durumlarda bir önceki </w:t>
      </w:r>
      <w:r>
        <w:t xml:space="preserve">yıldaki </w:t>
      </w:r>
      <w:r w:rsidRPr="00023366">
        <w:t>uygulamada belirlenen sayı ve nitelik esas alınır. Klinik uygulamalarda o akademik yıl içerisinde başarılı olan 5. Sınıf öğrencileri klinik uygulama dersi sınavına tabi tutulur. 5. Sınıf öğrencileri, klinik uygulamalarını klinik uygulama dersi sınavından önce tamamlamak zorundadır.</w:t>
      </w:r>
    </w:p>
    <w:p w:rsidR="007E0724" w:rsidRPr="00023366" w:rsidRDefault="007E0724" w:rsidP="007E0724">
      <w:pPr>
        <w:pStyle w:val="GvdeMetni"/>
        <w:spacing w:before="6"/>
        <w:jc w:val="both"/>
      </w:pPr>
    </w:p>
    <w:p w:rsidR="007E0724" w:rsidRPr="00023366" w:rsidRDefault="007E0724" w:rsidP="007E0724">
      <w:pPr>
        <w:pStyle w:val="ListeParagraf"/>
        <w:numPr>
          <w:ilvl w:val="0"/>
          <w:numId w:val="4"/>
        </w:numPr>
        <w:tabs>
          <w:tab w:val="left" w:pos="628"/>
        </w:tabs>
        <w:ind w:right="111" w:firstLine="0"/>
        <w:rPr>
          <w:sz w:val="24"/>
          <w:szCs w:val="24"/>
        </w:rPr>
      </w:pPr>
      <w:r w:rsidRPr="00023366">
        <w:rPr>
          <w:b/>
          <w:sz w:val="24"/>
          <w:szCs w:val="24"/>
        </w:rPr>
        <w:t xml:space="preserve">Eğitim-Çalışma Süreleri: </w:t>
      </w:r>
      <w:r w:rsidRPr="00023366">
        <w:rPr>
          <w:sz w:val="24"/>
          <w:szCs w:val="24"/>
        </w:rPr>
        <w:t>Klinik uygulamalar mesai saatleri içerisinde yapılır. Mesai saati bitiminden sonra öğrenciler anabilim dalı tarafından uygun bulunması halinde gönüllü olarak kliniklerde kalabilirler. Ancak sorumlu oldukları hastalara ait ertelenmesi mümkün olmayan görevlerini bitirdikten sonra çalışma yerlerinden</w:t>
      </w:r>
      <w:r w:rsidRPr="00023366">
        <w:rPr>
          <w:spacing w:val="-7"/>
          <w:sz w:val="24"/>
          <w:szCs w:val="24"/>
        </w:rPr>
        <w:t xml:space="preserve"> </w:t>
      </w:r>
      <w:r w:rsidRPr="00023366">
        <w:rPr>
          <w:sz w:val="24"/>
          <w:szCs w:val="24"/>
        </w:rPr>
        <w:t>ayrılabilirler.</w:t>
      </w:r>
    </w:p>
    <w:p w:rsidR="007E0724" w:rsidRPr="00023366" w:rsidRDefault="007E0724" w:rsidP="007E0724">
      <w:pPr>
        <w:pStyle w:val="GvdeMetni"/>
        <w:spacing w:before="2"/>
        <w:jc w:val="both"/>
      </w:pPr>
    </w:p>
    <w:p w:rsidR="007E0724" w:rsidRPr="00023366" w:rsidRDefault="007E0724" w:rsidP="007E0724">
      <w:pPr>
        <w:pStyle w:val="ListeParagraf"/>
        <w:numPr>
          <w:ilvl w:val="0"/>
          <w:numId w:val="4"/>
        </w:numPr>
        <w:tabs>
          <w:tab w:val="left" w:pos="609"/>
        </w:tabs>
        <w:spacing w:before="1"/>
        <w:ind w:right="109" w:firstLine="0"/>
        <w:rPr>
          <w:sz w:val="24"/>
          <w:szCs w:val="24"/>
        </w:rPr>
      </w:pPr>
      <w:r w:rsidRPr="00023366">
        <w:rPr>
          <w:b/>
          <w:sz w:val="24"/>
          <w:szCs w:val="24"/>
        </w:rPr>
        <w:t xml:space="preserve">Klinik Uygulamalarda Yeterlilik: </w:t>
      </w:r>
      <w:r w:rsidRPr="00023366">
        <w:rPr>
          <w:sz w:val="24"/>
          <w:szCs w:val="24"/>
        </w:rPr>
        <w:t>Klinik uygulama süreci her anabilim/bilim dalı için “yeterlilik” üzerinden değerlendirilir. İlgili anabilim dalları, hazırlanan klinik uygulama karneleri doğrultusunda yeterlilik ölçütlerini ve değerlendirme yöntemlerini belirlerler. Eğitimle bağdaşmayan, iş yükünü azaltmaya yönelik olarak belirlenen hiçbir ölçüt, yöntem kabul edilemez ve uygulanamaz. Bu konuda anabilim dalları dekanlığa karşı sorumludurlar. 4 ve 5. sınıf öğrencilerinin klinik çalışmaları klinik uygulama karneleri üzerinden düzenli olarak izlenir ve yeterlilik durumları</w:t>
      </w:r>
      <w:r w:rsidRPr="00023366">
        <w:rPr>
          <w:spacing w:val="-3"/>
          <w:sz w:val="24"/>
          <w:szCs w:val="24"/>
        </w:rPr>
        <w:t xml:space="preserve"> </w:t>
      </w:r>
      <w:r w:rsidRPr="00023366">
        <w:rPr>
          <w:sz w:val="24"/>
          <w:szCs w:val="24"/>
        </w:rPr>
        <w:t>belirlenir.</w:t>
      </w:r>
    </w:p>
    <w:p w:rsidR="007E0724" w:rsidRPr="00023366" w:rsidRDefault="007E0724" w:rsidP="007E0724">
      <w:pPr>
        <w:pStyle w:val="GvdeMetni"/>
        <w:jc w:val="both"/>
      </w:pPr>
    </w:p>
    <w:p w:rsidR="007E0724" w:rsidRPr="00023366" w:rsidRDefault="007E0724" w:rsidP="007E0724">
      <w:pPr>
        <w:pStyle w:val="ListeParagraf"/>
        <w:numPr>
          <w:ilvl w:val="1"/>
          <w:numId w:val="4"/>
        </w:numPr>
        <w:tabs>
          <w:tab w:val="left" w:pos="595"/>
        </w:tabs>
        <w:ind w:right="111" w:firstLine="0"/>
        <w:rPr>
          <w:sz w:val="24"/>
          <w:szCs w:val="24"/>
        </w:rPr>
      </w:pPr>
      <w:r w:rsidRPr="00023366">
        <w:rPr>
          <w:b/>
          <w:sz w:val="24"/>
          <w:szCs w:val="24"/>
        </w:rPr>
        <w:t xml:space="preserve">3. Sınıf: </w:t>
      </w:r>
      <w:r w:rsidRPr="00023366">
        <w:rPr>
          <w:sz w:val="24"/>
          <w:szCs w:val="24"/>
        </w:rPr>
        <w:t xml:space="preserve">3. sınıf öğrencileri bahar yarıyılından itibaren gruplar halinde dönüşümlü olarak kliniklerde gözlemci öğrenci statüsünde bulunurlar. </w:t>
      </w:r>
      <w:proofErr w:type="gramStart"/>
      <w:r w:rsidRPr="00023366">
        <w:rPr>
          <w:sz w:val="24"/>
          <w:szCs w:val="24"/>
        </w:rPr>
        <w:t xml:space="preserve">Öğrencilere, </w:t>
      </w:r>
      <w:r>
        <w:rPr>
          <w:sz w:val="24"/>
          <w:szCs w:val="24"/>
        </w:rPr>
        <w:t>a</w:t>
      </w:r>
      <w:r w:rsidRPr="00023366">
        <w:rPr>
          <w:sz w:val="24"/>
          <w:szCs w:val="24"/>
        </w:rPr>
        <w:t xml:space="preserve">nabilim dallarının bilim kurulları tarafından uygun görüldüğü takdirde öğretim elemanlarının gözetim ve denetiminde, tek yüzlü </w:t>
      </w:r>
      <w:proofErr w:type="spellStart"/>
      <w:r w:rsidRPr="00023366">
        <w:rPr>
          <w:sz w:val="24"/>
          <w:szCs w:val="24"/>
        </w:rPr>
        <w:t>oklüzal</w:t>
      </w:r>
      <w:proofErr w:type="spellEnd"/>
      <w:r w:rsidRPr="00023366">
        <w:rPr>
          <w:sz w:val="24"/>
          <w:szCs w:val="24"/>
        </w:rPr>
        <w:t xml:space="preserve"> dolgu, </w:t>
      </w:r>
      <w:proofErr w:type="spellStart"/>
      <w:r w:rsidRPr="00023366">
        <w:rPr>
          <w:sz w:val="24"/>
          <w:szCs w:val="24"/>
        </w:rPr>
        <w:t>politür</w:t>
      </w:r>
      <w:proofErr w:type="spellEnd"/>
      <w:r w:rsidRPr="00023366">
        <w:rPr>
          <w:sz w:val="24"/>
          <w:szCs w:val="24"/>
        </w:rPr>
        <w:t>, geçici kron hazırlanması v</w:t>
      </w:r>
      <w:r w:rsidR="00327845">
        <w:rPr>
          <w:sz w:val="24"/>
          <w:szCs w:val="24"/>
        </w:rPr>
        <w:t xml:space="preserve">e </w:t>
      </w:r>
      <w:proofErr w:type="spellStart"/>
      <w:r w:rsidR="00327845">
        <w:rPr>
          <w:sz w:val="24"/>
          <w:szCs w:val="24"/>
        </w:rPr>
        <w:t>simantasyonu</w:t>
      </w:r>
      <w:proofErr w:type="spellEnd"/>
      <w:r w:rsidR="00327845">
        <w:rPr>
          <w:sz w:val="24"/>
          <w:szCs w:val="24"/>
        </w:rPr>
        <w:t xml:space="preserve">, </w:t>
      </w:r>
      <w:proofErr w:type="spellStart"/>
      <w:r w:rsidR="00327845">
        <w:rPr>
          <w:sz w:val="24"/>
          <w:szCs w:val="24"/>
        </w:rPr>
        <w:t>dental</w:t>
      </w:r>
      <w:proofErr w:type="spellEnd"/>
      <w:r w:rsidR="00327845">
        <w:rPr>
          <w:sz w:val="24"/>
          <w:szCs w:val="24"/>
        </w:rPr>
        <w:t xml:space="preserve"> </w:t>
      </w:r>
      <w:proofErr w:type="spellStart"/>
      <w:r w:rsidR="00327845">
        <w:rPr>
          <w:sz w:val="24"/>
          <w:szCs w:val="24"/>
        </w:rPr>
        <w:t>muayene</w:t>
      </w:r>
      <w:r w:rsidRPr="00023366">
        <w:rPr>
          <w:sz w:val="24"/>
          <w:szCs w:val="24"/>
        </w:rPr>
        <w:t>ve</w:t>
      </w:r>
      <w:proofErr w:type="spellEnd"/>
      <w:r w:rsidRPr="00023366">
        <w:rPr>
          <w:sz w:val="24"/>
          <w:szCs w:val="24"/>
        </w:rPr>
        <w:t xml:space="preserve"> ağız-içi röntgen alma, tek köklü kesici dişlere kanal tedavisi uygulama, lükse basit diş çekimi, dikiş alınması, hastadan ölçü alınarak model oluşturulması, hareketli </w:t>
      </w:r>
      <w:proofErr w:type="spellStart"/>
      <w:r w:rsidRPr="00023366">
        <w:rPr>
          <w:sz w:val="24"/>
          <w:szCs w:val="24"/>
        </w:rPr>
        <w:t>ortodontik</w:t>
      </w:r>
      <w:proofErr w:type="spellEnd"/>
      <w:r w:rsidRPr="00023366">
        <w:rPr>
          <w:sz w:val="24"/>
          <w:szCs w:val="24"/>
        </w:rPr>
        <w:t xml:space="preserve"> ve/veya </w:t>
      </w:r>
      <w:proofErr w:type="spellStart"/>
      <w:r w:rsidRPr="00023366">
        <w:rPr>
          <w:sz w:val="24"/>
          <w:szCs w:val="24"/>
        </w:rPr>
        <w:t>protetik</w:t>
      </w:r>
      <w:proofErr w:type="spellEnd"/>
      <w:r w:rsidRPr="00023366">
        <w:rPr>
          <w:sz w:val="24"/>
          <w:szCs w:val="24"/>
        </w:rPr>
        <w:t xml:space="preserve"> apareylerin yapılması, flor ve </w:t>
      </w:r>
      <w:proofErr w:type="spellStart"/>
      <w:r w:rsidRPr="00023366">
        <w:rPr>
          <w:sz w:val="24"/>
          <w:szCs w:val="24"/>
        </w:rPr>
        <w:t>fissür</w:t>
      </w:r>
      <w:proofErr w:type="spellEnd"/>
      <w:r w:rsidRPr="00023366">
        <w:rPr>
          <w:sz w:val="24"/>
          <w:szCs w:val="24"/>
        </w:rPr>
        <w:t xml:space="preserve"> örtücü uygulamaları ve benzeri basit tedaviler</w:t>
      </w:r>
      <w:r w:rsidRPr="00023366">
        <w:rPr>
          <w:spacing w:val="2"/>
          <w:sz w:val="24"/>
          <w:szCs w:val="24"/>
        </w:rPr>
        <w:t xml:space="preserve"> </w:t>
      </w:r>
      <w:r w:rsidRPr="00023366">
        <w:rPr>
          <w:sz w:val="24"/>
          <w:szCs w:val="24"/>
        </w:rPr>
        <w:t>yaptırılabilir.</w:t>
      </w:r>
      <w:proofErr w:type="gramEnd"/>
    </w:p>
    <w:p w:rsidR="007E0724" w:rsidRPr="00023366" w:rsidRDefault="007E0724" w:rsidP="007E0724">
      <w:pPr>
        <w:pStyle w:val="GvdeMetni"/>
        <w:spacing w:before="10"/>
        <w:jc w:val="both"/>
      </w:pPr>
    </w:p>
    <w:p w:rsidR="007E0724" w:rsidRPr="00023366" w:rsidRDefault="007E0724" w:rsidP="007E0724">
      <w:pPr>
        <w:pStyle w:val="ListeParagraf"/>
        <w:numPr>
          <w:ilvl w:val="1"/>
          <w:numId w:val="4"/>
        </w:numPr>
        <w:tabs>
          <w:tab w:val="left" w:pos="614"/>
        </w:tabs>
        <w:ind w:right="111" w:firstLine="0"/>
        <w:rPr>
          <w:sz w:val="24"/>
          <w:szCs w:val="24"/>
        </w:rPr>
      </w:pPr>
      <w:r w:rsidRPr="00023366">
        <w:rPr>
          <w:b/>
          <w:sz w:val="24"/>
          <w:szCs w:val="24"/>
        </w:rPr>
        <w:t>4. Sınıf: 1</w:t>
      </w:r>
      <w:proofErr w:type="gramStart"/>
      <w:r w:rsidRPr="00023366">
        <w:rPr>
          <w:b/>
          <w:sz w:val="24"/>
          <w:szCs w:val="24"/>
        </w:rPr>
        <w:t>)</w:t>
      </w:r>
      <w:proofErr w:type="gramEnd"/>
      <w:r w:rsidRPr="00023366">
        <w:rPr>
          <w:b/>
          <w:sz w:val="24"/>
          <w:szCs w:val="24"/>
        </w:rPr>
        <w:t xml:space="preserve"> </w:t>
      </w:r>
      <w:r w:rsidRPr="00023366">
        <w:rPr>
          <w:sz w:val="24"/>
          <w:szCs w:val="24"/>
        </w:rPr>
        <w:t xml:space="preserve">4. ve 5. sınıf öğrencileri her </w:t>
      </w:r>
      <w:r w:rsidRPr="00023366">
        <w:rPr>
          <w:spacing w:val="-4"/>
          <w:sz w:val="24"/>
          <w:szCs w:val="24"/>
        </w:rPr>
        <w:t xml:space="preserve">yıl </w:t>
      </w:r>
      <w:r w:rsidRPr="00023366">
        <w:rPr>
          <w:sz w:val="24"/>
          <w:szCs w:val="24"/>
        </w:rPr>
        <w:t>anabilim dalları tarafından belirlenen sayıda pratik çalışmayı, verilen sürede yapmak ve teslim etmek zorundadırlar. Normal uygulama süresi içinde yapmak zorund</w:t>
      </w:r>
      <w:r w:rsidR="00A24FB5">
        <w:rPr>
          <w:sz w:val="24"/>
          <w:szCs w:val="24"/>
        </w:rPr>
        <w:t>a olduğu pratik uygulamaların %8</w:t>
      </w:r>
      <w:r>
        <w:rPr>
          <w:sz w:val="24"/>
          <w:szCs w:val="24"/>
        </w:rPr>
        <w:t>0</w:t>
      </w:r>
      <w:r w:rsidRPr="00023366">
        <w:rPr>
          <w:sz w:val="24"/>
          <w:szCs w:val="24"/>
        </w:rPr>
        <w:t>’ini tamamlayamayan öğrenciler başarısız sayılırlar ve o dersi bir sonraki eğitim-öğretim yılında tekrar</w:t>
      </w:r>
      <w:r w:rsidRPr="00023366">
        <w:rPr>
          <w:spacing w:val="-43"/>
          <w:sz w:val="24"/>
          <w:szCs w:val="24"/>
        </w:rPr>
        <w:t xml:space="preserve"> </w:t>
      </w:r>
      <w:r w:rsidRPr="00023366">
        <w:rPr>
          <w:sz w:val="24"/>
          <w:szCs w:val="24"/>
        </w:rPr>
        <w:t>ederler.</w:t>
      </w:r>
    </w:p>
    <w:p w:rsidR="007E0724" w:rsidRPr="00023366" w:rsidRDefault="007E0724" w:rsidP="007E0724">
      <w:pPr>
        <w:pStyle w:val="GvdeMetni"/>
        <w:jc w:val="both"/>
      </w:pPr>
    </w:p>
    <w:p w:rsidR="007E0724" w:rsidRDefault="007E0724" w:rsidP="007E0724">
      <w:pPr>
        <w:pStyle w:val="ListeParagraf"/>
        <w:numPr>
          <w:ilvl w:val="0"/>
          <w:numId w:val="3"/>
        </w:numPr>
        <w:tabs>
          <w:tab w:val="left" w:pos="513"/>
        </w:tabs>
        <w:ind w:right="115" w:firstLine="0"/>
        <w:rPr>
          <w:sz w:val="24"/>
          <w:szCs w:val="24"/>
        </w:rPr>
      </w:pPr>
      <w:r w:rsidRPr="00023366">
        <w:rPr>
          <w:sz w:val="24"/>
          <w:szCs w:val="24"/>
        </w:rPr>
        <w:t>Pratik uygu</w:t>
      </w:r>
      <w:r w:rsidR="00A24FB5">
        <w:rPr>
          <w:sz w:val="24"/>
          <w:szCs w:val="24"/>
        </w:rPr>
        <w:t>lamaların %8</w:t>
      </w:r>
      <w:r>
        <w:rPr>
          <w:sz w:val="24"/>
          <w:szCs w:val="24"/>
        </w:rPr>
        <w:t>0</w:t>
      </w:r>
      <w:r w:rsidRPr="00023366">
        <w:rPr>
          <w:sz w:val="24"/>
          <w:szCs w:val="24"/>
        </w:rPr>
        <w:t xml:space="preserve">’ini tamamlayan ancak tamamını bitiremeyen öğrenciler </w:t>
      </w:r>
      <w:r w:rsidRPr="00023366">
        <w:rPr>
          <w:spacing w:val="-3"/>
          <w:sz w:val="24"/>
          <w:szCs w:val="24"/>
        </w:rPr>
        <w:t xml:space="preserve">yılsonu </w:t>
      </w:r>
      <w:r w:rsidRPr="00023366">
        <w:rPr>
          <w:sz w:val="24"/>
          <w:szCs w:val="24"/>
        </w:rPr>
        <w:t xml:space="preserve">sınavına giremezler. Eksik kalan pratik uygulamaları bütünleme sınavından </w:t>
      </w:r>
      <w:r>
        <w:rPr>
          <w:sz w:val="24"/>
          <w:szCs w:val="24"/>
        </w:rPr>
        <w:t xml:space="preserve">bir hafta </w:t>
      </w:r>
      <w:r w:rsidRPr="00023366">
        <w:rPr>
          <w:sz w:val="24"/>
          <w:szCs w:val="24"/>
        </w:rPr>
        <w:t>önce</w:t>
      </w:r>
      <w:r>
        <w:rPr>
          <w:sz w:val="24"/>
          <w:szCs w:val="24"/>
        </w:rPr>
        <w:t>sine kadar</w:t>
      </w:r>
      <w:r w:rsidRPr="00023366">
        <w:rPr>
          <w:sz w:val="24"/>
          <w:szCs w:val="24"/>
        </w:rPr>
        <w:t xml:space="preserve"> anabilim dallarının önerileri alınarak dekanlık tarafından belirlenen telafi tarihlerinde tamamlarlar. Telafi süresi klinik uygulama süresinin </w:t>
      </w:r>
      <w:r>
        <w:rPr>
          <w:sz w:val="24"/>
          <w:szCs w:val="24"/>
        </w:rPr>
        <w:t>dörtte</w:t>
      </w:r>
      <w:r w:rsidRPr="00023366">
        <w:rPr>
          <w:sz w:val="24"/>
          <w:szCs w:val="24"/>
        </w:rPr>
        <w:t xml:space="preserve"> birinden az olamaz. Mevcut </w:t>
      </w:r>
      <w:r w:rsidRPr="00023366">
        <w:rPr>
          <w:spacing w:val="-4"/>
          <w:sz w:val="24"/>
          <w:szCs w:val="24"/>
        </w:rPr>
        <w:t>yıl</w:t>
      </w:r>
      <w:r w:rsidRPr="00023366">
        <w:rPr>
          <w:spacing w:val="52"/>
          <w:sz w:val="24"/>
          <w:szCs w:val="24"/>
        </w:rPr>
        <w:t xml:space="preserve"> </w:t>
      </w:r>
      <w:r w:rsidRPr="00023366">
        <w:rPr>
          <w:sz w:val="24"/>
          <w:szCs w:val="24"/>
        </w:rPr>
        <w:t>içi klinik uygulama süresini aşamaz. Öğrenciler, tamamlayamadıkları klinik çalışmalarını % 50 fazlasıyla yapmak zorundadırlar. Telafi döneminde de eksik ödevlerini tamamlayamayan öğrenciler bütünleme sınavına katılamaz ve ilgili dersten ve klinik uygulamadan tekrara kalırlar.</w:t>
      </w:r>
    </w:p>
    <w:p w:rsidR="00160D3A" w:rsidRPr="00160D3A" w:rsidRDefault="00160D3A" w:rsidP="00160D3A">
      <w:pPr>
        <w:tabs>
          <w:tab w:val="left" w:pos="513"/>
        </w:tabs>
        <w:ind w:right="115"/>
        <w:rPr>
          <w:sz w:val="24"/>
          <w:szCs w:val="24"/>
        </w:rPr>
      </w:pPr>
    </w:p>
    <w:p w:rsidR="007E0724" w:rsidRPr="00160D3A" w:rsidRDefault="007E0724" w:rsidP="00160D3A">
      <w:pPr>
        <w:pStyle w:val="ListeParagraf"/>
        <w:numPr>
          <w:ilvl w:val="0"/>
          <w:numId w:val="3"/>
        </w:numPr>
        <w:tabs>
          <w:tab w:val="left" w:pos="549"/>
        </w:tabs>
        <w:spacing w:before="1"/>
        <w:ind w:left="548" w:hanging="312"/>
        <w:rPr>
          <w:sz w:val="24"/>
          <w:szCs w:val="24"/>
        </w:rPr>
      </w:pPr>
      <w:r w:rsidRPr="00160D3A">
        <w:rPr>
          <w:sz w:val="24"/>
          <w:szCs w:val="24"/>
        </w:rPr>
        <w:t>Anabilim</w:t>
      </w:r>
      <w:r w:rsidRPr="00160D3A">
        <w:rPr>
          <w:spacing w:val="42"/>
          <w:sz w:val="24"/>
          <w:szCs w:val="24"/>
        </w:rPr>
        <w:t xml:space="preserve"> </w:t>
      </w:r>
      <w:r w:rsidRPr="00160D3A">
        <w:rPr>
          <w:sz w:val="24"/>
          <w:szCs w:val="24"/>
        </w:rPr>
        <w:t>dalları</w:t>
      </w:r>
      <w:r w:rsidRPr="00160D3A">
        <w:rPr>
          <w:spacing w:val="41"/>
          <w:sz w:val="24"/>
          <w:szCs w:val="24"/>
        </w:rPr>
        <w:t xml:space="preserve"> </w:t>
      </w:r>
      <w:r w:rsidRPr="00160D3A">
        <w:rPr>
          <w:sz w:val="24"/>
          <w:szCs w:val="24"/>
        </w:rPr>
        <w:t>bilim</w:t>
      </w:r>
      <w:r w:rsidRPr="00160D3A">
        <w:rPr>
          <w:spacing w:val="43"/>
          <w:sz w:val="24"/>
          <w:szCs w:val="24"/>
        </w:rPr>
        <w:t xml:space="preserve"> </w:t>
      </w:r>
      <w:r w:rsidRPr="00160D3A">
        <w:rPr>
          <w:sz w:val="24"/>
          <w:szCs w:val="24"/>
        </w:rPr>
        <w:t>kurulları</w:t>
      </w:r>
      <w:r w:rsidRPr="00160D3A">
        <w:rPr>
          <w:spacing w:val="41"/>
          <w:sz w:val="24"/>
          <w:szCs w:val="24"/>
        </w:rPr>
        <w:t xml:space="preserve"> </w:t>
      </w:r>
      <w:r w:rsidRPr="00160D3A">
        <w:rPr>
          <w:sz w:val="24"/>
          <w:szCs w:val="24"/>
        </w:rPr>
        <w:t>tarafından</w:t>
      </w:r>
      <w:r w:rsidRPr="00160D3A">
        <w:rPr>
          <w:spacing w:val="46"/>
          <w:sz w:val="24"/>
          <w:szCs w:val="24"/>
        </w:rPr>
        <w:t xml:space="preserve"> </w:t>
      </w:r>
      <w:r w:rsidRPr="00160D3A">
        <w:rPr>
          <w:sz w:val="24"/>
          <w:szCs w:val="24"/>
        </w:rPr>
        <w:t>gerekli</w:t>
      </w:r>
      <w:r w:rsidRPr="00160D3A">
        <w:rPr>
          <w:spacing w:val="46"/>
          <w:sz w:val="24"/>
          <w:szCs w:val="24"/>
        </w:rPr>
        <w:t xml:space="preserve"> </w:t>
      </w:r>
      <w:r w:rsidRPr="00160D3A">
        <w:rPr>
          <w:sz w:val="24"/>
          <w:szCs w:val="24"/>
        </w:rPr>
        <w:t>görüldüğü</w:t>
      </w:r>
      <w:r w:rsidRPr="00160D3A">
        <w:rPr>
          <w:spacing w:val="44"/>
          <w:sz w:val="24"/>
          <w:szCs w:val="24"/>
        </w:rPr>
        <w:t xml:space="preserve"> </w:t>
      </w:r>
      <w:r w:rsidRPr="00160D3A">
        <w:rPr>
          <w:sz w:val="24"/>
          <w:szCs w:val="24"/>
        </w:rPr>
        <w:t>takdirde</w:t>
      </w:r>
      <w:r w:rsidRPr="00160D3A">
        <w:rPr>
          <w:spacing w:val="40"/>
          <w:sz w:val="24"/>
          <w:szCs w:val="24"/>
        </w:rPr>
        <w:t xml:space="preserve"> </w:t>
      </w:r>
      <w:r w:rsidRPr="00160D3A">
        <w:rPr>
          <w:sz w:val="24"/>
          <w:szCs w:val="24"/>
        </w:rPr>
        <w:t>klinik</w:t>
      </w:r>
      <w:r w:rsidRPr="00160D3A">
        <w:rPr>
          <w:spacing w:val="44"/>
          <w:sz w:val="24"/>
          <w:szCs w:val="24"/>
        </w:rPr>
        <w:t xml:space="preserve"> </w:t>
      </w:r>
      <w:r w:rsidRPr="00160D3A">
        <w:rPr>
          <w:sz w:val="24"/>
          <w:szCs w:val="24"/>
        </w:rPr>
        <w:t>uygulama</w:t>
      </w:r>
    </w:p>
    <w:p w:rsidR="007E0724" w:rsidRPr="00023366" w:rsidRDefault="007E0724" w:rsidP="007E0724">
      <w:pPr>
        <w:jc w:val="both"/>
        <w:rPr>
          <w:sz w:val="24"/>
          <w:szCs w:val="24"/>
        </w:rPr>
        <w:sectPr w:rsidR="007E0724" w:rsidRPr="00023366">
          <w:pgSz w:w="11920" w:h="16850"/>
          <w:pgMar w:top="980" w:right="1300" w:bottom="280" w:left="1180" w:header="696" w:footer="0" w:gutter="0"/>
          <w:cols w:space="708"/>
        </w:sectPr>
      </w:pPr>
    </w:p>
    <w:p w:rsidR="007E0724" w:rsidRPr="00023366" w:rsidRDefault="007E0724" w:rsidP="007E0724">
      <w:pPr>
        <w:pStyle w:val="GvdeMetni"/>
        <w:spacing w:line="26" w:lineRule="exact"/>
        <w:ind w:left="223"/>
        <w:jc w:val="both"/>
      </w:pPr>
      <w:r>
        <w:rPr>
          <w:noProof/>
          <w:lang w:bidi="ar-SA"/>
        </w:rPr>
        <w:lastRenderedPageBreak/>
        <mc:AlternateContent>
          <mc:Choice Requires="wpg">
            <w:drawing>
              <wp:inline distT="0" distB="0" distL="0" distR="0" wp14:anchorId="436C1749" wp14:editId="24C62F07">
                <wp:extent cx="5720715" cy="16510"/>
                <wp:effectExtent l="9525" t="0" r="13335" b="2540"/>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16510"/>
                          <a:chOff x="0" y="0"/>
                          <a:chExt cx="9009" cy="26"/>
                        </a:xfrm>
                      </wpg:grpSpPr>
                      <wps:wsp>
                        <wps:cNvPr id="16" name="Line 13"/>
                        <wps:cNvCnPr/>
                        <wps:spPr bwMode="auto">
                          <a:xfrm>
                            <a:off x="0" y="13"/>
                            <a:ext cx="4395"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wps:spPr bwMode="auto">
                          <a:xfrm>
                            <a:off x="4395" y="13"/>
                            <a:ext cx="1213" cy="0"/>
                          </a:xfrm>
                          <a:prstGeom prst="line">
                            <a:avLst/>
                          </a:prstGeom>
                          <a:noFill/>
                          <a:ln w="16510">
                            <a:solidFill>
                              <a:srgbClr val="C00000"/>
                            </a:solidFill>
                            <a:round/>
                            <a:headEnd/>
                            <a:tailEnd/>
                          </a:ln>
                          <a:extLst>
                            <a:ext uri="{909E8E84-426E-40DD-AFC4-6F175D3DCCD1}">
                              <a14:hiddenFill xmlns:a14="http://schemas.microsoft.com/office/drawing/2010/main">
                                <a:noFill/>
                              </a14:hiddenFill>
                            </a:ext>
                          </a:extLst>
                        </wps:spPr>
                        <wps:bodyPr/>
                      </wps:wsp>
                      <wps:wsp>
                        <wps:cNvPr id="18" name="Line 11"/>
                        <wps:cNvCnPr/>
                        <wps:spPr bwMode="auto">
                          <a:xfrm>
                            <a:off x="5608" y="13"/>
                            <a:ext cx="3401"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66F8C" id="Group 10" o:spid="_x0000_s1026" style="width:450.45pt;height:1.3pt;mso-position-horizontal-relative:char;mso-position-vertical-relative:line" coordsize="900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FZ5qgIAACAKAAAOAAAAZHJzL2Uyb0RvYy54bWzsVstu2zAQvBfoPxC6O3pYlmMhdlBYdi5p&#10;GyDtB9AUJRGVSIJkLAdF/71LUnJeBRokQNNDfJD50nJ2Zpbi2fmha9GeKs0EXwbxSRQgyokoGa+X&#10;wfdv28lpgLTBvMSt4HQZ3FIdnK8+fjjrZU4T0Yi2pApBEK7zXi6DxhiZh6EmDe2wPhGScpishOqw&#10;ga6qw1LhHqJ3bZhEURb2QpVSCUK1htHCTwYrF7+qKDFfq0pTg9plANiMeyr33NlnuDrDea2wbBgZ&#10;YOAXoOgw47DpMVSBDUY3ij0J1TGihBaVOSGiC0VVMUJdDpBNHD3K5kKJG+lyqfO+lkeagNpHPL04&#10;LPmyv1KIlaDdLEAcd6CR2xbFjpxe1jmsuVDyWl4pnyE0LwX5oYG78PG87dd+Mdr1n0UJ8fCNEY6c&#10;Q6U6GwLSRgenwe1RA3owiMDgbJ5Ec4uFwFyczTwMnJMGhHzyFmk2w3uLKFr4l5LMqhri3G/nIA6Q&#10;rC3AZ/qOSv06Kq8bLKlTSFuaRiqzkcpLximKpxaQ3RmWrPmVGnoaGH0mST4EzkeW0ulioMipdEwW&#10;51Jpc0FFh2xjGbQAwHGP95faeF7GJVYKLrasbWEc5y1H/Ui57WvRstLOuo6qd+tWoT22heR+A8sP&#10;loFheemiNRSXm6FtMGt9G4C23MaDRADP0PKV8nMRLTanm9N0kibZZpJGRTH5tF2nk2wbz2fFtFiv&#10;i/iXTSZO84aVJeUW3Vi1cfo8KYfzw9fbsW6PPIQPozsjAdjx34EGS+ncqudV3Yny1onqxsFd/8pm&#10;84c2S15hM28oW3LOrHdOixMYccX4Fk5bvzvtv3AafMX9t8EfaPErnDbLIoj2B6dN0yh+O6e9n2l/&#10;O9PchxSuIe4oHK5M9p5zvw/t+xe71W8AAAD//wMAUEsDBBQABgAIAAAAIQBKmTGW2wAAAAMBAAAP&#10;AAAAZHJzL2Rvd25yZXYueG1sTI9Ba8JAEIXvQv/DMoXedDcWpabZiEjrSQrVQultzI5JMDsbsmsS&#10;/323vbSXgcd7vPdNth5tI3rqfO1YQzJTIIgLZ2ouNXwcX6dPIHxANtg4Jg038rDO7yYZpsYN/E79&#10;IZQilrBPUUMVQptK6YuKLPqZa4mjd3adxRBlV0rT4RDLbSPnSi2lxZrjQoUtbSsqLoer1bAbcNg8&#10;Ji/9/nLe3r6Oi7fPfUJaP9yPm2cQgcbwF4Yf/IgOeWQ6uSsbLxoN8ZHwe6O3UmoF4qRhvgSZZ/I/&#10;e/4NAAD//wMAUEsBAi0AFAAGAAgAAAAhALaDOJL+AAAA4QEAABMAAAAAAAAAAAAAAAAAAAAAAFtD&#10;b250ZW50X1R5cGVzXS54bWxQSwECLQAUAAYACAAAACEAOP0h/9YAAACUAQAACwAAAAAAAAAAAAAA&#10;AAAvAQAAX3JlbHMvLnJlbHNQSwECLQAUAAYACAAAACEAfEhWeaoCAAAgCgAADgAAAAAAAAAAAAAA&#10;AAAuAgAAZHJzL2Uyb0RvYy54bWxQSwECLQAUAAYACAAAACEASpkxltsAAAADAQAADwAAAAAAAAAA&#10;AAAAAAAEBQAAZHJzL2Rvd25yZXYueG1sUEsFBgAAAAAEAAQA8wAAAAwGAAAAAA==&#10;">
                <v:line id="Line 13" o:spid="_x0000_s1027" style="position:absolute;visibility:visible;mso-wrap-style:square" from="0,13" to="43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awAAAANsAAAAPAAAAZHJzL2Rvd25yZXYueG1sRE9NawIx&#10;EL0L/ocwgjfNqiCyNUoRRBEsdBXxOGymydLNZNlEXf31TaHQ2zze5yzXnavFndpQeVYwGWcgiEuv&#10;KzYKzqftaAEiRGSNtWdS8KQA61W/t8Rc+wd/0r2IRqQQDjkqsDE2uZShtOQwjH1DnLgv3zqMCbZG&#10;6hYfKdzVcpplc+mw4tRgsaGNpfK7uDkFhw+8vWizMzN7ub4u5rgIRVUqNRx0728gInXxX/zn3us0&#10;fw6/v6QD5OoHAAD//wMAUEsBAi0AFAAGAAgAAAAhANvh9svuAAAAhQEAABMAAAAAAAAAAAAAAAAA&#10;AAAAAFtDb250ZW50X1R5cGVzXS54bWxQSwECLQAUAAYACAAAACEAWvQsW78AAAAVAQAACwAAAAAA&#10;AAAAAAAAAAAfAQAAX3JlbHMvLnJlbHNQSwECLQAUAAYACAAAACEA8D1fmsAAAADbAAAADwAAAAAA&#10;AAAAAAAAAAAHAgAAZHJzL2Rvd25yZXYueG1sUEsFBgAAAAADAAMAtwAAAPQCAAAAAA==&#10;" strokeweight="1.3pt"/>
                <v:line id="Line 12" o:spid="_x0000_s1028" style="position:absolute;visibility:visible;mso-wrap-style:square" from="4395,13" to="5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BxwAAAANsAAAAPAAAAZHJzL2Rvd25yZXYueG1sRE9LTwIx&#10;EL6b+B+aMfEmXT0gLBQiRBLjSV73yXbYLm6nta2767+3JCTc5sv3nPlysK3oKMTGsYLnUQGCuHK6&#10;4VrBYb95moCICVlj65gU/FGE5eL+bo6ldj1vqdulWuQQjiUqMCn5UspYGbIYR84TZ+7kgsWUYail&#10;DtjncNvKl6IYS4sN5waDntaGqu/dr1XA46/puvfTzc9n/X72x26Vwsoo9fgwvM1AJBrSTXx1f+g8&#10;/xUuv+QD5OIfAAD//wMAUEsBAi0AFAAGAAgAAAAhANvh9svuAAAAhQEAABMAAAAAAAAAAAAAAAAA&#10;AAAAAFtDb250ZW50X1R5cGVzXS54bWxQSwECLQAUAAYACAAAACEAWvQsW78AAAAVAQAACwAAAAAA&#10;AAAAAAAAAAAfAQAAX3JlbHMvLnJlbHNQSwECLQAUAAYACAAAACEAyIZQccAAAADbAAAADwAAAAAA&#10;AAAAAAAAAAAHAgAAZHJzL2Rvd25yZXYueG1sUEsFBgAAAAADAAMAtwAAAPQCAAAAAA==&#10;" strokecolor="#c00000" strokeweight="1.3pt"/>
                <v:line id="Line 11" o:spid="_x0000_s1029" style="position:absolute;visibility:visible;mso-wrap-style:square" from="5608,13" to="90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m5zxAAAANsAAAAPAAAAZHJzL2Rvd25yZXYueG1sRI9BawIx&#10;EIXvhf6HMIXearYWiqxGEaFYCi24ingcNmOyuJksm6hbf33nUPA2w3vz3jezxRBadaE+NZENvI4K&#10;UMR1tA07A7vtx8sEVMrIFtvIZOCXEizmjw8zLG288oYuVXZKQjiVaMDn3JVap9pTwDSKHbFox9gH&#10;zLL2TtserxIeWj0uincdsGFp8NjRylN9qs7BwNcPnm+0Wrs3vz/c9u57kqqmNub5aVhOQWUa8t38&#10;f/1pBV9g5RcZQM//AAAA//8DAFBLAQItABQABgAIAAAAIQDb4fbL7gAAAIUBAAATAAAAAAAAAAAA&#10;AAAAAAAAAABbQ29udGVudF9UeXBlc10ueG1sUEsBAi0AFAAGAAgAAAAhAFr0LFu/AAAAFQEAAAsA&#10;AAAAAAAAAAAAAAAAHwEAAF9yZWxzLy5yZWxzUEsBAi0AFAAGAAgAAAAhAO7ubnPEAAAA2wAAAA8A&#10;AAAAAAAAAAAAAAAABwIAAGRycy9kb3ducmV2LnhtbFBLBQYAAAAAAwADALcAAAD4AgAAAAA=&#10;" strokeweight="1.3pt"/>
                <w10:anchorlock/>
              </v:group>
            </w:pict>
          </mc:Fallback>
        </mc:AlternateContent>
      </w:r>
    </w:p>
    <w:p w:rsidR="007E0724" w:rsidRPr="00023366" w:rsidRDefault="007E0724" w:rsidP="007E0724">
      <w:pPr>
        <w:pStyle w:val="GvdeMetni"/>
        <w:spacing w:before="111"/>
        <w:ind w:left="236"/>
        <w:jc w:val="both"/>
      </w:pPr>
      <w:proofErr w:type="gramStart"/>
      <w:r w:rsidRPr="00023366">
        <w:t>sınavı</w:t>
      </w:r>
      <w:proofErr w:type="gramEnd"/>
      <w:r w:rsidRPr="00023366">
        <w:t xml:space="preserve"> yapabilirler.</w:t>
      </w:r>
    </w:p>
    <w:p w:rsidR="007E0724" w:rsidRPr="00023366" w:rsidRDefault="007E0724" w:rsidP="007E0724">
      <w:pPr>
        <w:pStyle w:val="GvdeMetni"/>
        <w:jc w:val="both"/>
      </w:pPr>
    </w:p>
    <w:p w:rsidR="00A24FB5" w:rsidRPr="00023366" w:rsidRDefault="00A24FB5" w:rsidP="00A24FB5">
      <w:pPr>
        <w:pStyle w:val="ListeParagraf"/>
        <w:numPr>
          <w:ilvl w:val="0"/>
          <w:numId w:val="3"/>
        </w:numPr>
        <w:tabs>
          <w:tab w:val="left" w:pos="609"/>
        </w:tabs>
        <w:ind w:right="109" w:firstLine="0"/>
        <w:rPr>
          <w:sz w:val="24"/>
          <w:szCs w:val="24"/>
        </w:rPr>
      </w:pPr>
      <w:r w:rsidRPr="00023366">
        <w:rPr>
          <w:sz w:val="24"/>
          <w:szCs w:val="24"/>
        </w:rPr>
        <w:t>Klinik uygulama karneleri ve/veya klinik uygulamalar sonrasında yapılan sınavın değerlendirilmesi sonucu öğrenci başarılı veya başarısız olarak</w:t>
      </w:r>
      <w:r w:rsidRPr="00023366">
        <w:rPr>
          <w:spacing w:val="-13"/>
          <w:sz w:val="24"/>
          <w:szCs w:val="24"/>
        </w:rPr>
        <w:t xml:space="preserve"> </w:t>
      </w:r>
      <w:r w:rsidRPr="00023366">
        <w:rPr>
          <w:sz w:val="24"/>
          <w:szCs w:val="24"/>
        </w:rPr>
        <w:t>değerlendirilir.</w:t>
      </w:r>
    </w:p>
    <w:p w:rsidR="00A24FB5" w:rsidRPr="00023366" w:rsidRDefault="00A24FB5" w:rsidP="00A24FB5">
      <w:pPr>
        <w:pStyle w:val="GvdeMetni"/>
        <w:jc w:val="both"/>
      </w:pPr>
    </w:p>
    <w:p w:rsidR="00A24FB5" w:rsidRPr="00023366" w:rsidRDefault="00A24FB5" w:rsidP="00A24FB5">
      <w:pPr>
        <w:pStyle w:val="ListeParagraf"/>
        <w:numPr>
          <w:ilvl w:val="0"/>
          <w:numId w:val="3"/>
        </w:numPr>
        <w:tabs>
          <w:tab w:val="left" w:pos="532"/>
        </w:tabs>
        <w:ind w:right="112" w:firstLine="0"/>
        <w:rPr>
          <w:sz w:val="24"/>
          <w:szCs w:val="24"/>
        </w:rPr>
      </w:pPr>
      <w:r>
        <w:rPr>
          <w:sz w:val="24"/>
          <w:szCs w:val="24"/>
        </w:rPr>
        <w:t>İ</w:t>
      </w:r>
      <w:r w:rsidRPr="00023366">
        <w:rPr>
          <w:sz w:val="24"/>
          <w:szCs w:val="24"/>
        </w:rPr>
        <w:t xml:space="preserve">lgili anabilim dalı tarafından yürütülen klinik uygulama eğitiminin sonunda, </w:t>
      </w:r>
      <w:r>
        <w:rPr>
          <w:sz w:val="24"/>
          <w:szCs w:val="24"/>
        </w:rPr>
        <w:t>4 ve 5. Sınıf ö</w:t>
      </w:r>
      <w:r w:rsidRPr="00023366">
        <w:rPr>
          <w:sz w:val="24"/>
          <w:szCs w:val="24"/>
        </w:rPr>
        <w:t>ğrenciler</w:t>
      </w:r>
      <w:r>
        <w:rPr>
          <w:sz w:val="24"/>
          <w:szCs w:val="24"/>
        </w:rPr>
        <w:t>i</w:t>
      </w:r>
      <w:r w:rsidRPr="00023366">
        <w:rPr>
          <w:sz w:val="24"/>
          <w:szCs w:val="24"/>
        </w:rPr>
        <w:t xml:space="preserve"> pratik uygulamaların %100’ünü tamamladıkları ve klinik sonu sınavından (eğer yapıldıysa) başarılı</w:t>
      </w:r>
      <w:r w:rsidRPr="00023366">
        <w:rPr>
          <w:spacing w:val="-6"/>
          <w:sz w:val="24"/>
          <w:szCs w:val="24"/>
        </w:rPr>
        <w:t xml:space="preserve"> </w:t>
      </w:r>
      <w:r w:rsidRPr="00023366">
        <w:rPr>
          <w:sz w:val="24"/>
          <w:szCs w:val="24"/>
        </w:rPr>
        <w:t>oldukları</w:t>
      </w:r>
      <w:r w:rsidRPr="00023366">
        <w:rPr>
          <w:spacing w:val="-6"/>
          <w:sz w:val="24"/>
          <w:szCs w:val="24"/>
        </w:rPr>
        <w:t xml:space="preserve"> </w:t>
      </w:r>
      <w:r w:rsidRPr="00023366">
        <w:rPr>
          <w:sz w:val="24"/>
          <w:szCs w:val="24"/>
        </w:rPr>
        <w:t>takdirde</w:t>
      </w:r>
      <w:r w:rsidRPr="00023366">
        <w:rPr>
          <w:spacing w:val="-7"/>
          <w:sz w:val="24"/>
          <w:szCs w:val="24"/>
        </w:rPr>
        <w:t xml:space="preserve"> </w:t>
      </w:r>
      <w:r w:rsidRPr="00023366">
        <w:rPr>
          <w:sz w:val="24"/>
          <w:szCs w:val="24"/>
        </w:rPr>
        <w:t>ilgili</w:t>
      </w:r>
      <w:r w:rsidRPr="00023366">
        <w:rPr>
          <w:spacing w:val="-5"/>
          <w:sz w:val="24"/>
          <w:szCs w:val="24"/>
        </w:rPr>
        <w:t xml:space="preserve"> </w:t>
      </w:r>
      <w:r w:rsidRPr="00023366">
        <w:rPr>
          <w:sz w:val="24"/>
          <w:szCs w:val="24"/>
        </w:rPr>
        <w:t>dersin yılsonu</w:t>
      </w:r>
      <w:r w:rsidRPr="00023366">
        <w:rPr>
          <w:spacing w:val="-5"/>
          <w:sz w:val="24"/>
          <w:szCs w:val="24"/>
        </w:rPr>
        <w:t xml:space="preserve"> </w:t>
      </w:r>
      <w:r w:rsidRPr="00023366">
        <w:rPr>
          <w:sz w:val="24"/>
          <w:szCs w:val="24"/>
        </w:rPr>
        <w:t>ve</w:t>
      </w:r>
      <w:r w:rsidRPr="00023366">
        <w:rPr>
          <w:spacing w:val="-7"/>
          <w:sz w:val="24"/>
          <w:szCs w:val="24"/>
        </w:rPr>
        <w:t xml:space="preserve"> </w:t>
      </w:r>
      <w:r w:rsidRPr="00023366">
        <w:rPr>
          <w:sz w:val="24"/>
          <w:szCs w:val="24"/>
        </w:rPr>
        <w:t>bütünleme</w:t>
      </w:r>
      <w:r w:rsidRPr="00023366">
        <w:rPr>
          <w:spacing w:val="-7"/>
          <w:sz w:val="24"/>
          <w:szCs w:val="24"/>
        </w:rPr>
        <w:t xml:space="preserve"> </w:t>
      </w:r>
      <w:r w:rsidRPr="00023366">
        <w:rPr>
          <w:sz w:val="24"/>
          <w:szCs w:val="24"/>
        </w:rPr>
        <w:t>sınavına</w:t>
      </w:r>
      <w:r w:rsidRPr="00023366">
        <w:rPr>
          <w:spacing w:val="-6"/>
          <w:sz w:val="24"/>
          <w:szCs w:val="24"/>
        </w:rPr>
        <w:t xml:space="preserve"> </w:t>
      </w:r>
      <w:r w:rsidRPr="00023366">
        <w:rPr>
          <w:sz w:val="24"/>
          <w:szCs w:val="24"/>
        </w:rPr>
        <w:t>girme</w:t>
      </w:r>
      <w:r w:rsidRPr="00023366">
        <w:rPr>
          <w:spacing w:val="-10"/>
          <w:sz w:val="24"/>
          <w:szCs w:val="24"/>
        </w:rPr>
        <w:t xml:space="preserve"> </w:t>
      </w:r>
      <w:r w:rsidRPr="00023366">
        <w:rPr>
          <w:sz w:val="24"/>
          <w:szCs w:val="24"/>
        </w:rPr>
        <w:t>hakkı</w:t>
      </w:r>
      <w:r w:rsidRPr="00023366">
        <w:rPr>
          <w:spacing w:val="-5"/>
          <w:sz w:val="24"/>
          <w:szCs w:val="24"/>
        </w:rPr>
        <w:t xml:space="preserve"> </w:t>
      </w:r>
      <w:r w:rsidRPr="00023366">
        <w:rPr>
          <w:sz w:val="24"/>
          <w:szCs w:val="24"/>
        </w:rPr>
        <w:t>kazanırlar.</w:t>
      </w:r>
    </w:p>
    <w:p w:rsidR="00A24FB5" w:rsidRPr="00023366" w:rsidRDefault="00A24FB5" w:rsidP="00A24FB5">
      <w:pPr>
        <w:pStyle w:val="GvdeMetni"/>
        <w:spacing w:before="5"/>
        <w:jc w:val="both"/>
      </w:pPr>
    </w:p>
    <w:p w:rsidR="00A24FB5" w:rsidRPr="00023366" w:rsidRDefault="00A24FB5" w:rsidP="00A24FB5">
      <w:pPr>
        <w:pStyle w:val="ListeParagraf"/>
        <w:numPr>
          <w:ilvl w:val="1"/>
          <w:numId w:val="4"/>
        </w:numPr>
        <w:tabs>
          <w:tab w:val="left" w:pos="631"/>
        </w:tabs>
        <w:ind w:right="110" w:firstLine="0"/>
        <w:rPr>
          <w:sz w:val="24"/>
          <w:szCs w:val="24"/>
        </w:rPr>
      </w:pPr>
      <w:r w:rsidRPr="00023366">
        <w:rPr>
          <w:sz w:val="24"/>
          <w:szCs w:val="24"/>
        </w:rPr>
        <w:t>Klinik uygulaması</w:t>
      </w:r>
      <w:r w:rsidR="006C3160">
        <w:rPr>
          <w:sz w:val="24"/>
          <w:szCs w:val="24"/>
        </w:rPr>
        <w:t xml:space="preserve"> olan derslerde başarılı olan 3 ve 4.</w:t>
      </w:r>
      <w:r w:rsidRPr="00023366">
        <w:rPr>
          <w:sz w:val="24"/>
          <w:szCs w:val="24"/>
        </w:rPr>
        <w:t xml:space="preserve"> sınıf öğrencileri, </w:t>
      </w:r>
      <w:r w:rsidR="006C3160">
        <w:rPr>
          <w:sz w:val="24"/>
          <w:szCs w:val="24"/>
        </w:rPr>
        <w:t>aksi ilan edilmedikçe bir sonraki eğitim yılına ait klinik uygulamaların</w:t>
      </w:r>
      <w:r w:rsidRPr="00023366">
        <w:rPr>
          <w:sz w:val="24"/>
          <w:szCs w:val="24"/>
        </w:rPr>
        <w:t xml:space="preserve"> </w:t>
      </w:r>
      <w:r w:rsidR="006C3160">
        <w:rPr>
          <w:sz w:val="24"/>
          <w:szCs w:val="24"/>
        </w:rPr>
        <w:t>1/3’ünü</w:t>
      </w:r>
      <w:r w:rsidRPr="00023366">
        <w:rPr>
          <w:sz w:val="24"/>
          <w:szCs w:val="24"/>
        </w:rPr>
        <w:t xml:space="preserve">, takip eden </w:t>
      </w:r>
      <w:r w:rsidRPr="00023366">
        <w:rPr>
          <w:spacing w:val="-4"/>
          <w:sz w:val="24"/>
          <w:szCs w:val="24"/>
        </w:rPr>
        <w:t xml:space="preserve">yaz </w:t>
      </w:r>
      <w:r w:rsidRPr="00023366">
        <w:rPr>
          <w:sz w:val="24"/>
          <w:szCs w:val="24"/>
        </w:rPr>
        <w:t xml:space="preserve">tatilinde anabilim dalları tarafından uygun görüldüğü takdirde ilgili kliniklerde yapabilirler. Bu programa katılmak isteyen öğrencilerin, ilgili anabilim dalı başkanlıklarına program başlamadan önce başvurmaları gerekir. Bu uygulamaya katılan öğrenciler </w:t>
      </w:r>
      <w:r w:rsidR="006C3160">
        <w:rPr>
          <w:sz w:val="24"/>
          <w:szCs w:val="24"/>
        </w:rPr>
        <w:t>15 günden</w:t>
      </w:r>
      <w:r w:rsidRPr="00023366">
        <w:rPr>
          <w:sz w:val="24"/>
          <w:szCs w:val="24"/>
        </w:rPr>
        <w:t xml:space="preserve"> </w:t>
      </w:r>
      <w:r w:rsidRPr="00023366">
        <w:rPr>
          <w:spacing w:val="-4"/>
          <w:sz w:val="24"/>
          <w:szCs w:val="24"/>
        </w:rPr>
        <w:t xml:space="preserve">az </w:t>
      </w:r>
      <w:r w:rsidRPr="00023366">
        <w:rPr>
          <w:sz w:val="24"/>
          <w:szCs w:val="24"/>
        </w:rPr>
        <w:t>çalışamazlar.</w:t>
      </w:r>
      <w:r w:rsidRPr="00023366">
        <w:rPr>
          <w:spacing w:val="-2"/>
          <w:sz w:val="24"/>
          <w:szCs w:val="24"/>
        </w:rPr>
        <w:t xml:space="preserve"> </w:t>
      </w:r>
      <w:r w:rsidRPr="00023366">
        <w:rPr>
          <w:spacing w:val="-4"/>
          <w:sz w:val="24"/>
          <w:szCs w:val="24"/>
        </w:rPr>
        <w:t>İki</w:t>
      </w:r>
      <w:r w:rsidRPr="00023366">
        <w:rPr>
          <w:spacing w:val="-8"/>
          <w:sz w:val="24"/>
          <w:szCs w:val="24"/>
        </w:rPr>
        <w:t xml:space="preserve"> </w:t>
      </w:r>
      <w:r w:rsidRPr="00023366">
        <w:rPr>
          <w:sz w:val="24"/>
          <w:szCs w:val="24"/>
        </w:rPr>
        <w:t>haftadan</w:t>
      </w:r>
      <w:r w:rsidRPr="00023366">
        <w:rPr>
          <w:spacing w:val="-3"/>
          <w:sz w:val="24"/>
          <w:szCs w:val="24"/>
        </w:rPr>
        <w:t xml:space="preserve"> </w:t>
      </w:r>
      <w:r w:rsidRPr="00023366">
        <w:rPr>
          <w:sz w:val="24"/>
          <w:szCs w:val="24"/>
        </w:rPr>
        <w:t>az</w:t>
      </w:r>
      <w:r w:rsidRPr="00023366">
        <w:rPr>
          <w:spacing w:val="-4"/>
          <w:sz w:val="24"/>
          <w:szCs w:val="24"/>
        </w:rPr>
        <w:t xml:space="preserve"> </w:t>
      </w:r>
      <w:r w:rsidRPr="00023366">
        <w:rPr>
          <w:sz w:val="24"/>
          <w:szCs w:val="24"/>
        </w:rPr>
        <w:t>çalıştıkları</w:t>
      </w:r>
      <w:r w:rsidRPr="00023366">
        <w:rPr>
          <w:spacing w:val="-6"/>
          <w:sz w:val="24"/>
          <w:szCs w:val="24"/>
        </w:rPr>
        <w:t xml:space="preserve"> </w:t>
      </w:r>
      <w:r w:rsidRPr="00023366">
        <w:rPr>
          <w:sz w:val="24"/>
          <w:szCs w:val="24"/>
        </w:rPr>
        <w:t>takdirde</w:t>
      </w:r>
      <w:r w:rsidRPr="00023366">
        <w:rPr>
          <w:spacing w:val="-6"/>
          <w:sz w:val="24"/>
          <w:szCs w:val="24"/>
        </w:rPr>
        <w:t xml:space="preserve"> </w:t>
      </w:r>
      <w:r w:rsidRPr="00023366">
        <w:rPr>
          <w:sz w:val="24"/>
          <w:szCs w:val="24"/>
        </w:rPr>
        <w:t>yaptıkları</w:t>
      </w:r>
      <w:r w:rsidRPr="00023366">
        <w:rPr>
          <w:spacing w:val="-6"/>
          <w:sz w:val="24"/>
          <w:szCs w:val="24"/>
        </w:rPr>
        <w:t xml:space="preserve"> </w:t>
      </w:r>
      <w:r w:rsidRPr="00023366">
        <w:rPr>
          <w:sz w:val="24"/>
          <w:szCs w:val="24"/>
        </w:rPr>
        <w:t>klinik</w:t>
      </w:r>
      <w:r w:rsidRPr="00023366">
        <w:rPr>
          <w:spacing w:val="-5"/>
          <w:sz w:val="24"/>
          <w:szCs w:val="24"/>
        </w:rPr>
        <w:t xml:space="preserve"> </w:t>
      </w:r>
      <w:r w:rsidRPr="00023366">
        <w:rPr>
          <w:sz w:val="24"/>
          <w:szCs w:val="24"/>
        </w:rPr>
        <w:t>çalışmalar</w:t>
      </w:r>
      <w:r w:rsidRPr="00023366">
        <w:rPr>
          <w:spacing w:val="-9"/>
          <w:sz w:val="24"/>
          <w:szCs w:val="24"/>
        </w:rPr>
        <w:t xml:space="preserve"> </w:t>
      </w:r>
      <w:r w:rsidRPr="00023366">
        <w:rPr>
          <w:sz w:val="24"/>
          <w:szCs w:val="24"/>
        </w:rPr>
        <w:t>dikkate</w:t>
      </w:r>
      <w:r w:rsidRPr="00023366">
        <w:rPr>
          <w:spacing w:val="-6"/>
          <w:sz w:val="24"/>
          <w:szCs w:val="24"/>
        </w:rPr>
        <w:t xml:space="preserve"> </w:t>
      </w:r>
      <w:r w:rsidRPr="00023366">
        <w:rPr>
          <w:sz w:val="24"/>
          <w:szCs w:val="24"/>
        </w:rPr>
        <w:t>alınmaz.</w:t>
      </w:r>
    </w:p>
    <w:p w:rsidR="00A24FB5" w:rsidRPr="00023366" w:rsidRDefault="00A24FB5" w:rsidP="00A24FB5">
      <w:pPr>
        <w:pStyle w:val="GvdeMetni"/>
        <w:spacing w:before="1"/>
        <w:jc w:val="both"/>
      </w:pPr>
    </w:p>
    <w:p w:rsidR="00A24FB5" w:rsidRPr="00023366" w:rsidRDefault="00A24FB5" w:rsidP="00A24FB5">
      <w:pPr>
        <w:pStyle w:val="ListeParagraf"/>
        <w:numPr>
          <w:ilvl w:val="0"/>
          <w:numId w:val="4"/>
        </w:numPr>
        <w:tabs>
          <w:tab w:val="left" w:pos="633"/>
        </w:tabs>
        <w:ind w:right="107" w:firstLine="0"/>
        <w:rPr>
          <w:sz w:val="24"/>
          <w:szCs w:val="24"/>
        </w:rPr>
      </w:pPr>
      <w:r w:rsidRPr="00023366">
        <w:rPr>
          <w:b/>
          <w:sz w:val="24"/>
          <w:szCs w:val="24"/>
        </w:rPr>
        <w:t xml:space="preserve">Klinik Uygulamalarda Yetersizlik: </w:t>
      </w:r>
      <w:r w:rsidRPr="00023366">
        <w:rPr>
          <w:sz w:val="24"/>
          <w:szCs w:val="24"/>
        </w:rPr>
        <w:t>Çalışmaları yeterli bulunmayan öğrenciler klinik uygulama tekrarı yaparlar. Yetersizlik, klinik uygulama karneleri, önceden belirlenen yeterlilik ölçütleri ve değerlendirme yöntemleri doğrultusunda olmalıdır. Tekrar süreci tüm klinik uygulamaların bitmesini izleyen dönemde uygulanır. Mezuniyet durumundaki öğrenciler başarısız oldukları klinik uygulamaları aynı eğitim-öğretim döneminde en fazla</w:t>
      </w:r>
      <w:r w:rsidRPr="00023366">
        <w:rPr>
          <w:spacing w:val="47"/>
          <w:sz w:val="24"/>
          <w:szCs w:val="24"/>
        </w:rPr>
        <w:t xml:space="preserve"> </w:t>
      </w:r>
      <w:r w:rsidRPr="00023366">
        <w:rPr>
          <w:sz w:val="24"/>
          <w:szCs w:val="24"/>
        </w:rPr>
        <w:t>iki</w:t>
      </w:r>
    </w:p>
    <w:p w:rsidR="00A24FB5" w:rsidRPr="00023366" w:rsidRDefault="00A24FB5" w:rsidP="00A24FB5">
      <w:pPr>
        <w:pStyle w:val="GvdeMetni"/>
        <w:ind w:left="236" w:right="106"/>
        <w:jc w:val="both"/>
      </w:pPr>
      <w:r w:rsidRPr="00023366">
        <w:t>(2) defa yapabilirler. İki defa başarısız olunduğu takdirde bir sonraki eğitim-öğretim yılında başarısız olunan klinik uygulamaları tekrarlarlar.</w:t>
      </w:r>
    </w:p>
    <w:p w:rsidR="00A24FB5" w:rsidRPr="00023366" w:rsidRDefault="00A24FB5" w:rsidP="00A24FB5">
      <w:pPr>
        <w:pStyle w:val="GvdeMetni"/>
        <w:spacing w:before="9"/>
        <w:jc w:val="both"/>
      </w:pPr>
    </w:p>
    <w:p w:rsidR="00A24FB5" w:rsidRPr="00023366" w:rsidRDefault="00A24FB5" w:rsidP="00A24FB5">
      <w:pPr>
        <w:pStyle w:val="Balk11"/>
        <w:ind w:left="1954"/>
        <w:jc w:val="both"/>
      </w:pPr>
      <w:r w:rsidRPr="00023366">
        <w:t>ANABİLİM DALI BAŞKANLARININ SORUMLULUKLARI</w:t>
      </w:r>
    </w:p>
    <w:p w:rsidR="00A24FB5" w:rsidRPr="00023366" w:rsidRDefault="00A24FB5" w:rsidP="00A24FB5">
      <w:pPr>
        <w:pStyle w:val="GvdeMetni"/>
        <w:spacing w:before="8"/>
        <w:jc w:val="both"/>
        <w:rPr>
          <w:b/>
        </w:rPr>
      </w:pPr>
    </w:p>
    <w:p w:rsidR="00A24FB5" w:rsidRPr="00023366" w:rsidRDefault="00A24FB5" w:rsidP="00A24FB5">
      <w:pPr>
        <w:pStyle w:val="GvdeMetni"/>
        <w:ind w:left="236" w:right="116"/>
        <w:jc w:val="both"/>
      </w:pPr>
      <w:r w:rsidRPr="00023366">
        <w:rPr>
          <w:b/>
        </w:rPr>
        <w:t xml:space="preserve">Madde 7- (a) </w:t>
      </w:r>
      <w:r w:rsidRPr="00023366">
        <w:t xml:space="preserve">Anabilim dalı başkanları, yeni akademik dönem başlamadan önce bir öğretim elemanını </w:t>
      </w:r>
      <w:r>
        <w:t xml:space="preserve">4. ve 5. sınıf için </w:t>
      </w:r>
      <w:r w:rsidR="006C3160" w:rsidRPr="006C3160">
        <w:t xml:space="preserve">Klinik Uygulama Koordinatörü </w:t>
      </w:r>
      <w:r w:rsidRPr="00023366">
        <w:t>olarak görevlendirir ve dekanlığa bildirirler.</w:t>
      </w:r>
    </w:p>
    <w:p w:rsidR="00A24FB5" w:rsidRPr="00023366" w:rsidRDefault="00A24FB5" w:rsidP="00A24FB5">
      <w:pPr>
        <w:pStyle w:val="GvdeMetni"/>
        <w:spacing w:before="5"/>
        <w:jc w:val="both"/>
      </w:pPr>
    </w:p>
    <w:p w:rsidR="00A24FB5" w:rsidRPr="00023366" w:rsidRDefault="00A24FB5" w:rsidP="00A24FB5">
      <w:pPr>
        <w:pStyle w:val="ListeParagraf"/>
        <w:numPr>
          <w:ilvl w:val="0"/>
          <w:numId w:val="8"/>
        </w:numPr>
        <w:tabs>
          <w:tab w:val="left" w:pos="604"/>
        </w:tabs>
        <w:ind w:right="104" w:firstLine="0"/>
        <w:rPr>
          <w:sz w:val="24"/>
          <w:szCs w:val="24"/>
        </w:rPr>
      </w:pPr>
      <w:r w:rsidRPr="00023366">
        <w:rPr>
          <w:sz w:val="24"/>
          <w:szCs w:val="24"/>
        </w:rPr>
        <w:t xml:space="preserve">Anabilim dalı başkanları </w:t>
      </w:r>
      <w:r w:rsidRPr="00023366">
        <w:rPr>
          <w:spacing w:val="-3"/>
          <w:sz w:val="24"/>
          <w:szCs w:val="24"/>
        </w:rPr>
        <w:t xml:space="preserve">yeni </w:t>
      </w:r>
      <w:r w:rsidRPr="00023366">
        <w:rPr>
          <w:sz w:val="24"/>
          <w:szCs w:val="24"/>
        </w:rPr>
        <w:t xml:space="preserve">akademik dönem başlamadan en az on beş gün önce klinik uygulama amaç ve hedeflerini, araç ve yöntemlerini, yeterlilik ve değerlendirme ölçütlerini içeren klinik uygulama karnelerini eğitim komisyonuna sunarlar ve Fakülte Kurulunun onayından sonra uygularlar. Anabilim dalları klinik uygulamanın hedeflerini belirlerken çekirdek eğitim programı ve </w:t>
      </w:r>
      <w:r w:rsidR="006C3160">
        <w:rPr>
          <w:w w:val="105"/>
          <w:sz w:val="24"/>
          <w:szCs w:val="24"/>
        </w:rPr>
        <w:t>Adıyaman</w:t>
      </w:r>
      <w:r w:rsidRPr="00023366">
        <w:rPr>
          <w:w w:val="105"/>
          <w:sz w:val="24"/>
          <w:szCs w:val="24"/>
        </w:rPr>
        <w:t xml:space="preserve"> Üniversitesi</w:t>
      </w:r>
      <w:r w:rsidRPr="00023366">
        <w:rPr>
          <w:sz w:val="24"/>
          <w:szCs w:val="24"/>
        </w:rPr>
        <w:t xml:space="preserve"> Diş Hekimliği Fakültesi’nin müfredat içeriğine tabidirler. Klinik uygulama hedefleri belirlenirken öğrencilerin günlük uygulamalar sırasındaki yükümlülükleri ve sorumlulukları belirtilir. Anabilim dalı başkanları bu tanımlamalar dışında kalan ve eğitime katkısı olmayan, hizmet açığını kapatmaya yönelik işlerin öğrencilere yaptırılmasını önlemekle</w:t>
      </w:r>
      <w:r w:rsidRPr="00023366">
        <w:rPr>
          <w:spacing w:val="-26"/>
          <w:sz w:val="24"/>
          <w:szCs w:val="24"/>
        </w:rPr>
        <w:t xml:space="preserve"> </w:t>
      </w:r>
      <w:r w:rsidRPr="00023366">
        <w:rPr>
          <w:sz w:val="24"/>
          <w:szCs w:val="24"/>
        </w:rPr>
        <w:t>yükümlüdürler.</w:t>
      </w:r>
    </w:p>
    <w:p w:rsidR="00A24FB5" w:rsidRPr="00023366" w:rsidRDefault="00A24FB5" w:rsidP="00A24FB5">
      <w:pPr>
        <w:pStyle w:val="GvdeMetni"/>
        <w:spacing w:before="7"/>
        <w:jc w:val="both"/>
      </w:pPr>
    </w:p>
    <w:p w:rsidR="00A24FB5" w:rsidRPr="00023366" w:rsidRDefault="00A24FB5" w:rsidP="00A24FB5">
      <w:pPr>
        <w:pStyle w:val="ListeParagraf"/>
        <w:numPr>
          <w:ilvl w:val="0"/>
          <w:numId w:val="8"/>
        </w:numPr>
        <w:tabs>
          <w:tab w:val="left" w:pos="592"/>
        </w:tabs>
        <w:ind w:right="110" w:firstLine="0"/>
        <w:rPr>
          <w:sz w:val="24"/>
          <w:szCs w:val="24"/>
        </w:rPr>
      </w:pPr>
      <w:r w:rsidRPr="00023366">
        <w:rPr>
          <w:sz w:val="24"/>
          <w:szCs w:val="24"/>
        </w:rPr>
        <w:t>Anabilim dalı başkanları klinik uygulamaları sırasında öğrencilerin hasta takibi ile ilgili sorumluluklarını bir bütünlük içinde yürütmelerini</w:t>
      </w:r>
      <w:r w:rsidRPr="00023366">
        <w:rPr>
          <w:spacing w:val="-5"/>
          <w:sz w:val="24"/>
          <w:szCs w:val="24"/>
        </w:rPr>
        <w:t xml:space="preserve"> </w:t>
      </w:r>
      <w:r w:rsidRPr="00023366">
        <w:rPr>
          <w:sz w:val="24"/>
          <w:szCs w:val="24"/>
        </w:rPr>
        <w:t>sağlarlar.</w:t>
      </w:r>
    </w:p>
    <w:p w:rsidR="00A24FB5" w:rsidRPr="00023366" w:rsidRDefault="00A24FB5" w:rsidP="00A24FB5">
      <w:pPr>
        <w:pStyle w:val="GvdeMetni"/>
        <w:spacing w:before="5"/>
        <w:jc w:val="both"/>
      </w:pPr>
    </w:p>
    <w:p w:rsidR="00A24FB5" w:rsidRPr="00023366" w:rsidRDefault="00A24FB5" w:rsidP="00A24FB5">
      <w:pPr>
        <w:pStyle w:val="GvdeMetni"/>
        <w:ind w:left="236" w:right="108"/>
        <w:jc w:val="both"/>
      </w:pPr>
      <w:r w:rsidRPr="00023366">
        <w:rPr>
          <w:b/>
        </w:rPr>
        <w:t xml:space="preserve">(ç) </w:t>
      </w:r>
      <w:r w:rsidRPr="00023366">
        <w:t xml:space="preserve">Her klinik uygulama için; hedefleri kapsayan, yöntemlerin açıkça tanımlandığı klinik uygulama karneleri kullanılır. Her klinik uygulama bitiminde, ilgili </w:t>
      </w:r>
      <w:r w:rsidR="00F56B43">
        <w:t>Klinik U</w:t>
      </w:r>
      <w:r w:rsidR="006C3160" w:rsidRPr="006C3160">
        <w:t xml:space="preserve">ygulama Koordinatörü </w:t>
      </w:r>
      <w:r w:rsidRPr="00023366">
        <w:t>ve anabilim dalı başkanı, anabilim dalının belirlediği değerlendirme ölçütleri doğrultusunda öğrencilerin karnelerini ve devam durumlarını değerlendirip, yeterlilik konusunda ortak karar oluştururlar. Öğrencilerin yeterlilik durumlarını gösterir belge</w:t>
      </w:r>
      <w:r>
        <w:t>leri</w:t>
      </w:r>
      <w:r w:rsidRPr="00023366">
        <w:t>, klinik uygulamaların bitimini izleyen beş iş günü içerisinde fakülte öğrenci işlerine gönderirler.</w:t>
      </w:r>
    </w:p>
    <w:p w:rsidR="00A24FB5" w:rsidRPr="00023366" w:rsidRDefault="00A24FB5" w:rsidP="00A24FB5">
      <w:pPr>
        <w:jc w:val="both"/>
        <w:rPr>
          <w:sz w:val="24"/>
          <w:szCs w:val="24"/>
        </w:rPr>
        <w:sectPr w:rsidR="00A24FB5" w:rsidRPr="00023366">
          <w:headerReference w:type="default" r:id="rId8"/>
          <w:pgSz w:w="11920" w:h="16850"/>
          <w:pgMar w:top="960" w:right="1300" w:bottom="280" w:left="1180" w:header="696" w:footer="0" w:gutter="0"/>
          <w:cols w:space="708"/>
        </w:sectPr>
      </w:pPr>
    </w:p>
    <w:p w:rsidR="00A24FB5" w:rsidRPr="00023366" w:rsidRDefault="00A24FB5" w:rsidP="00A24FB5">
      <w:pPr>
        <w:pStyle w:val="GvdeMetni"/>
        <w:spacing w:line="26" w:lineRule="exact"/>
        <w:ind w:left="223"/>
        <w:jc w:val="both"/>
      </w:pPr>
      <w:r>
        <w:rPr>
          <w:noProof/>
          <w:lang w:bidi="ar-SA"/>
        </w:rPr>
        <w:lastRenderedPageBreak/>
        <mc:AlternateContent>
          <mc:Choice Requires="wpg">
            <w:drawing>
              <wp:inline distT="0" distB="0" distL="0" distR="0" wp14:anchorId="7FF5CC62" wp14:editId="13AEBAA6">
                <wp:extent cx="5720715" cy="16510"/>
                <wp:effectExtent l="9525" t="0" r="13335" b="254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16510"/>
                          <a:chOff x="0" y="0"/>
                          <a:chExt cx="9009" cy="26"/>
                        </a:xfrm>
                      </wpg:grpSpPr>
                      <wps:wsp>
                        <wps:cNvPr id="12" name="Line 9"/>
                        <wps:cNvCnPr/>
                        <wps:spPr bwMode="auto">
                          <a:xfrm>
                            <a:off x="0" y="13"/>
                            <a:ext cx="4395"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4395" y="13"/>
                            <a:ext cx="1213" cy="0"/>
                          </a:xfrm>
                          <a:prstGeom prst="line">
                            <a:avLst/>
                          </a:prstGeom>
                          <a:noFill/>
                          <a:ln w="16510">
                            <a:solidFill>
                              <a:srgbClr val="C00000"/>
                            </a:solidFill>
                            <a:round/>
                            <a:headEnd/>
                            <a:tailEnd/>
                          </a:ln>
                          <a:extLst>
                            <a:ext uri="{909E8E84-426E-40DD-AFC4-6F175D3DCCD1}">
                              <a14:hiddenFill xmlns:a14="http://schemas.microsoft.com/office/drawing/2010/main">
                                <a:noFill/>
                              </a14:hiddenFill>
                            </a:ext>
                          </a:extLst>
                        </wps:spPr>
                        <wps:bodyPr/>
                      </wps:wsp>
                      <wps:wsp>
                        <wps:cNvPr id="14" name="Line 7"/>
                        <wps:cNvCnPr/>
                        <wps:spPr bwMode="auto">
                          <a:xfrm>
                            <a:off x="5608" y="13"/>
                            <a:ext cx="3401"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716F72" id="Group 6" o:spid="_x0000_s1026" style="width:450.45pt;height:1.3pt;mso-position-horizontal-relative:char;mso-position-vertical-relative:line" coordsize="900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CeqAIAABwKAAAOAAAAZHJzL2Uyb0RvYy54bWzsVttuGyEQfa/Uf0D77uzF69sqdlR57byk&#10;raW0H4CBvagsrIB4HVX99w6wdmKnUqNEavoQP+CBGYaZM2dYLq/2DUc7pnQtxTyIL6IAMUEkrUU5&#10;D75/Ww+mAdIGC4q5FGwe3DMdXC0+frjs2owlspKcMoXAidBZ186Dypg2C0NNKtZgfSFbJkBZSNVg&#10;A1NVhlThDrw3PEyiaBx2UtFWScK0htXcK4OF818UjJivRaGZQXweQGzGjcqNWzuGi0uclQq3VU36&#10;MPALomhwLeDQo6scG4zuVP3EVVMTJbUszAWRTSiLoibM5QDZxNFZNtdK3rUulzLryvYIE0B7htOL&#10;3ZIvu41CNYXaxQESuIEauWPR2GLTtWUGJteqvW03yicI4o0kPzSow3O9nZfeGG27z5KCO3xnpMNm&#10;X6jGuoCs0d6V4P5YArY3iMDiaJJEk3gUIAK6eDyK+xKRCur4ZBepVv2+WRTN/KbEBR7izB/nQuxD&#10;svkAzfQDkvp1SN5WuGWuQNrCdEAyOSB5UwuGZh5IZ7EUG+Vg1ZkGQJ+JUTz0PD2AlA5nPUIOnWOu&#10;OGuVNtdMNsgK84DD+Q56vLvRxhbswcRWQsh1zTms44wL1B0Qt3MteU2t1k1UuV1yhXbYtpH72YjA&#10;24kZ0FVQ561imK562eCaexnsubD+IBGIp5d8n/ycRbPVdDVNB2kyXg3SKM8Hn9bLdDBex5NRPsyX&#10;yzz+ZZOJ06yqKWXCRnfo2Th9XiX728N327FrjziEp95dihDs4d8FDYzy1fN02kp674rq1oFc/4pl&#10;wxOWTV/BMs8n23BnRIsTWHGt+BZEW74T7b8gWnpCtMkriDYaR/Ae+APRhmkEnx97578F0d5vtL/d&#10;aO4rCk8QdxH2zyX7xnk8B/nxo27xGwAA//8DAFBLAwQUAAYACAAAACEASpkxltsAAAADAQAADwAA&#10;AGRycy9kb3ducmV2LnhtbEyPQWvCQBCF70L/wzKF3nQ3FqWm2YhI60kK1ULpbcyOSTA7G7JrEv99&#10;t720l4HHe7z3TbYebSN66nztWEMyUyCIC2dqLjV8HF+nTyB8QDbYOCYNN/Kwzu8mGabGDfxO/SGU&#10;IpawT1FDFUKbSumLiiz6mWuJo3d2ncUQZVdK0+EQy20j50otpcWa40KFLW0rKi6Hq9WwG3DYPCYv&#10;/f5y3t6+jou3z31CWj/cj5tnEIHG8BeGH/yIDnlkOrkrGy8aDfGR8Hujt1JqBeKkYb4EmWfyP3v+&#10;DQAA//8DAFBLAQItABQABgAIAAAAIQC2gziS/gAAAOEBAAATAAAAAAAAAAAAAAAAAAAAAABbQ29u&#10;dGVudF9UeXBlc10ueG1sUEsBAi0AFAAGAAgAAAAhADj9If/WAAAAlAEAAAsAAAAAAAAAAAAAAAAA&#10;LwEAAF9yZWxzLy5yZWxzUEsBAi0AFAAGAAgAAAAhAN3pcJ6oAgAAHAoAAA4AAAAAAAAAAAAAAAAA&#10;LgIAAGRycy9lMm9Eb2MueG1sUEsBAi0AFAAGAAgAAAAhAEqZMZbbAAAAAwEAAA8AAAAAAAAAAAAA&#10;AAAAAgUAAGRycy9kb3ducmV2LnhtbFBLBQYAAAAABAAEAPMAAAAKBgAAAAA=&#10;">
                <v:line id="Line 9" o:spid="_x0000_s1027" style="position:absolute;visibility:visible;mso-wrap-style:square" from="0,13" to="43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mZwQAAANsAAAAPAAAAZHJzL2Rvd25yZXYueG1sRE/fa8Iw&#10;EH4X/B/CDXzTdB2IdEYZBVEGE6xD9ng0t6SsuZQmavWvX4TB3u7j+3nL9eBacaE+NJ4VPM8yEMS1&#10;1w0bBZ/HzXQBIkRkja1nUnCjAOvVeLTEQvsrH+hSRSNSCIcCFdgYu0LKUFtyGGa+I07ct+8dxgR7&#10;I3WP1xTuWpln2Vw6bDg1WOyotFT/VGen4H2P5zuVW/NiT1/3k/lYhKqplZo8DW+vICIN8V/8597p&#10;ND+Hxy/pALn6BQAA//8DAFBLAQItABQABgAIAAAAIQDb4fbL7gAAAIUBAAATAAAAAAAAAAAAAAAA&#10;AAAAAABbQ29udGVudF9UeXBlc10ueG1sUEsBAi0AFAAGAAgAAAAhAFr0LFu/AAAAFQEAAAsAAAAA&#10;AAAAAAAAAAAAHwEAAF9yZWxzLy5yZWxzUEsBAi0AFAAGAAgAAAAhAI8GWZnBAAAA2wAAAA8AAAAA&#10;AAAAAAAAAAAABwIAAGRycy9kb3ducmV2LnhtbFBLBQYAAAAAAwADALcAAAD1AgAAAAA=&#10;" strokeweight="1.3pt"/>
                <v:line id="Line 8" o:spid="_x0000_s1028" style="position:absolute;visibility:visible;mso-wrap-style:square" from="4395,13" to="5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ZywQAAANsAAAAPAAAAZHJzL2Rvd25yZXYueG1sRE9NawIx&#10;EL0X+h/CFLzVbCtI3RpFpYL0ZG17HzbjZnUzSZO4u/33plDwNo/3OfPlYFvRUYiNYwVP4wIEceV0&#10;w7WCr8/t4wuImJA1to5JwS9FWC7u7+ZYatfzB3WHVIscwrFEBSYlX0oZK0MW49h54swdXbCYMgy1&#10;1AH7HG5b+VwUU2mx4dxg0NPGUHU+XKwCnu5nm97Ptj/v9dvJf3frFNZGqdHDsHoFkWhIN/G/e6fz&#10;/An8/ZIPkIsrAAAA//8DAFBLAQItABQABgAIAAAAIQDb4fbL7gAAAIUBAAATAAAAAAAAAAAAAAAA&#10;AAAAAABbQ29udGVudF9UeXBlc10ueG1sUEsBAi0AFAAGAAgAAAAhAFr0LFu/AAAAFQEAAAsAAAAA&#10;AAAAAAAAAAAAHwEAAF9yZWxzLy5yZWxzUEsBAi0AFAAGAAgAAAAhALe9VnLBAAAA2wAAAA8AAAAA&#10;AAAAAAAAAAAABwIAAGRycy9kb3ducmV2LnhtbFBLBQYAAAAAAwADALcAAAD1AgAAAAA=&#10;" strokecolor="#c00000" strokeweight="1.3pt"/>
                <v:line id="Line 7" o:spid="_x0000_s1029" style="position:absolute;visibility:visible;mso-wrap-style:square" from="5608,13" to="90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2R2wQAAANsAAAAPAAAAZHJzL2Rvd25yZXYueG1sRE9NawIx&#10;EL0L/ocwQm+a1RaRrVFEkJZCBVeRHofNNFm6mSybqFt/vREEb/N4nzNfdq4WZ2pD5VnBeJSBIC69&#10;rtgoOOw3wxmIEJE11p5JwT8FWC76vTnm2l94R+ciGpFCOOSowMbY5FKG0pLDMPINceJ+feswJtga&#10;qVu8pHBXy0mWTaXDilODxYbWlsq/4uQUfG3xdKX1h3m1x5/r0XzPQlGVSr0MutU7iEhdfIof7k+d&#10;5r/B/Zd0gFzcAAAA//8DAFBLAQItABQABgAIAAAAIQDb4fbL7gAAAIUBAAATAAAAAAAAAAAAAAAA&#10;AAAAAABbQ29udGVudF9UeXBlc10ueG1sUEsBAi0AFAAGAAgAAAAhAFr0LFu/AAAAFQEAAAsAAAAA&#10;AAAAAAAAAAAAHwEAAF9yZWxzLy5yZWxzUEsBAi0AFAAGAAgAAAAhAG+jZHbBAAAA2wAAAA8AAAAA&#10;AAAAAAAAAAAABwIAAGRycy9kb3ducmV2LnhtbFBLBQYAAAAAAwADALcAAAD1AgAAAAA=&#10;" strokeweight="1.3pt"/>
                <w10:anchorlock/>
              </v:group>
            </w:pict>
          </mc:Fallback>
        </mc:AlternateContent>
      </w:r>
    </w:p>
    <w:p w:rsidR="00A24FB5" w:rsidRPr="00023366" w:rsidRDefault="00A24FB5" w:rsidP="00A24FB5">
      <w:pPr>
        <w:pStyle w:val="Balk11"/>
        <w:spacing w:before="90"/>
        <w:ind w:left="1705"/>
        <w:jc w:val="both"/>
      </w:pPr>
      <w:r w:rsidRPr="00023366">
        <w:t>KLİNİK SORUMLULARININ GÖREV ve SORUMLULUKLARI</w:t>
      </w:r>
    </w:p>
    <w:p w:rsidR="00A24FB5" w:rsidRPr="00023366" w:rsidRDefault="00A24FB5" w:rsidP="00A24FB5">
      <w:pPr>
        <w:pStyle w:val="GvdeMetni"/>
        <w:spacing w:before="7"/>
        <w:jc w:val="both"/>
        <w:rPr>
          <w:b/>
        </w:rPr>
      </w:pPr>
    </w:p>
    <w:p w:rsidR="00A24FB5" w:rsidRPr="00023366" w:rsidRDefault="00A24FB5" w:rsidP="00A24FB5">
      <w:pPr>
        <w:pStyle w:val="GvdeMetni"/>
        <w:ind w:left="236" w:right="111"/>
        <w:jc w:val="both"/>
      </w:pPr>
      <w:r w:rsidRPr="00023366">
        <w:rPr>
          <w:b/>
        </w:rPr>
        <w:t>Madde 8</w:t>
      </w:r>
      <w:r w:rsidRPr="00023366">
        <w:t xml:space="preserve">- </w:t>
      </w:r>
      <w:r w:rsidRPr="00023366">
        <w:rPr>
          <w:b/>
        </w:rPr>
        <w:t xml:space="preserve">(a) </w:t>
      </w:r>
      <w:r w:rsidR="00B55F96">
        <w:t>Klinik uygulama k</w:t>
      </w:r>
      <w:r w:rsidR="006C3160" w:rsidRPr="006C3160">
        <w:t xml:space="preserve">oordinatörü </w:t>
      </w:r>
      <w:r w:rsidRPr="00023366">
        <w:t>anabilim dalının belirlediği çerçeve doğrultusunda öğrencilerin birimdeki eğitim programlarını düzenlerler.</w:t>
      </w:r>
    </w:p>
    <w:p w:rsidR="00A24FB5" w:rsidRPr="00023366" w:rsidRDefault="00A24FB5" w:rsidP="00A24FB5">
      <w:pPr>
        <w:pStyle w:val="GvdeMetni"/>
        <w:spacing w:before="4"/>
        <w:jc w:val="both"/>
      </w:pPr>
    </w:p>
    <w:p w:rsidR="00A24FB5" w:rsidRPr="00023366" w:rsidRDefault="006C3160" w:rsidP="006C3160">
      <w:pPr>
        <w:pStyle w:val="ListeParagraf"/>
        <w:numPr>
          <w:ilvl w:val="0"/>
          <w:numId w:val="7"/>
        </w:numPr>
        <w:tabs>
          <w:tab w:val="left" w:pos="592"/>
        </w:tabs>
        <w:spacing w:before="1"/>
        <w:rPr>
          <w:sz w:val="24"/>
          <w:szCs w:val="24"/>
        </w:rPr>
      </w:pPr>
      <w:r w:rsidRPr="006C3160">
        <w:rPr>
          <w:sz w:val="24"/>
          <w:szCs w:val="24"/>
        </w:rPr>
        <w:t>K</w:t>
      </w:r>
      <w:r w:rsidR="002248D9">
        <w:rPr>
          <w:sz w:val="24"/>
          <w:szCs w:val="24"/>
        </w:rPr>
        <w:t xml:space="preserve">linik </w:t>
      </w:r>
      <w:r w:rsidR="00B55F96">
        <w:rPr>
          <w:sz w:val="24"/>
          <w:szCs w:val="24"/>
        </w:rPr>
        <w:t>uygulama k</w:t>
      </w:r>
      <w:r w:rsidRPr="006C3160">
        <w:rPr>
          <w:sz w:val="24"/>
          <w:szCs w:val="24"/>
        </w:rPr>
        <w:t xml:space="preserve">oordinatörü </w:t>
      </w:r>
      <w:r w:rsidR="00A24FB5" w:rsidRPr="00023366">
        <w:rPr>
          <w:sz w:val="24"/>
          <w:szCs w:val="24"/>
        </w:rPr>
        <w:t>uygulamalar</w:t>
      </w:r>
      <w:r w:rsidR="00A24FB5" w:rsidRPr="00023366">
        <w:rPr>
          <w:spacing w:val="-9"/>
          <w:sz w:val="24"/>
          <w:szCs w:val="24"/>
        </w:rPr>
        <w:t xml:space="preserve"> </w:t>
      </w:r>
      <w:r w:rsidR="00A24FB5" w:rsidRPr="00023366">
        <w:rPr>
          <w:sz w:val="24"/>
          <w:szCs w:val="24"/>
        </w:rPr>
        <w:t>sırasında</w:t>
      </w:r>
      <w:r w:rsidR="00A24FB5" w:rsidRPr="00023366">
        <w:rPr>
          <w:spacing w:val="-7"/>
          <w:sz w:val="24"/>
          <w:szCs w:val="24"/>
        </w:rPr>
        <w:t xml:space="preserve"> </w:t>
      </w:r>
      <w:r w:rsidR="00A24FB5" w:rsidRPr="00023366">
        <w:rPr>
          <w:sz w:val="24"/>
          <w:szCs w:val="24"/>
        </w:rPr>
        <w:t>öğrencilerin</w:t>
      </w:r>
      <w:r w:rsidR="00A24FB5" w:rsidRPr="00023366">
        <w:rPr>
          <w:spacing w:val="-8"/>
          <w:sz w:val="24"/>
          <w:szCs w:val="24"/>
        </w:rPr>
        <w:t xml:space="preserve"> </w:t>
      </w:r>
      <w:r w:rsidR="00A24FB5" w:rsidRPr="00023366">
        <w:rPr>
          <w:sz w:val="24"/>
          <w:szCs w:val="24"/>
        </w:rPr>
        <w:t>uyum</w:t>
      </w:r>
      <w:r w:rsidR="00A24FB5" w:rsidRPr="00023366">
        <w:rPr>
          <w:spacing w:val="-5"/>
          <w:sz w:val="24"/>
          <w:szCs w:val="24"/>
        </w:rPr>
        <w:t xml:space="preserve"> </w:t>
      </w:r>
      <w:r w:rsidR="00A24FB5" w:rsidRPr="00023366">
        <w:rPr>
          <w:sz w:val="24"/>
          <w:szCs w:val="24"/>
        </w:rPr>
        <w:t>içinde</w:t>
      </w:r>
      <w:r w:rsidR="00A24FB5" w:rsidRPr="00023366">
        <w:rPr>
          <w:spacing w:val="-6"/>
          <w:sz w:val="24"/>
          <w:szCs w:val="24"/>
        </w:rPr>
        <w:t xml:space="preserve"> </w:t>
      </w:r>
      <w:r w:rsidR="00A24FB5" w:rsidRPr="00023366">
        <w:rPr>
          <w:sz w:val="24"/>
          <w:szCs w:val="24"/>
        </w:rPr>
        <w:t>çalışmalarını</w:t>
      </w:r>
      <w:r w:rsidR="00A24FB5" w:rsidRPr="00023366">
        <w:rPr>
          <w:spacing w:val="-6"/>
          <w:sz w:val="24"/>
          <w:szCs w:val="24"/>
        </w:rPr>
        <w:t xml:space="preserve"> </w:t>
      </w:r>
      <w:r w:rsidR="00A24FB5" w:rsidRPr="00023366">
        <w:rPr>
          <w:sz w:val="24"/>
          <w:szCs w:val="24"/>
        </w:rPr>
        <w:t>sağlarlar.</w:t>
      </w:r>
    </w:p>
    <w:p w:rsidR="00A24FB5" w:rsidRPr="00023366" w:rsidRDefault="00A24FB5" w:rsidP="00A24FB5">
      <w:pPr>
        <w:pStyle w:val="GvdeMetni"/>
        <w:spacing w:before="2"/>
        <w:jc w:val="both"/>
      </w:pPr>
    </w:p>
    <w:p w:rsidR="00A24FB5" w:rsidRDefault="00B55F96" w:rsidP="006C3160">
      <w:pPr>
        <w:pStyle w:val="ListeParagraf"/>
        <w:numPr>
          <w:ilvl w:val="0"/>
          <w:numId w:val="7"/>
        </w:numPr>
        <w:tabs>
          <w:tab w:val="left" w:pos="667"/>
        </w:tabs>
        <w:ind w:right="108"/>
        <w:rPr>
          <w:sz w:val="24"/>
          <w:szCs w:val="24"/>
        </w:rPr>
      </w:pPr>
      <w:r>
        <w:rPr>
          <w:sz w:val="24"/>
          <w:szCs w:val="24"/>
        </w:rPr>
        <w:t>Klinik uygulama k</w:t>
      </w:r>
      <w:r w:rsidR="006C3160" w:rsidRPr="006C3160">
        <w:rPr>
          <w:sz w:val="24"/>
          <w:szCs w:val="24"/>
        </w:rPr>
        <w:t xml:space="preserve">oordinatörü </w:t>
      </w:r>
      <w:r w:rsidR="00A24FB5" w:rsidRPr="00023366">
        <w:rPr>
          <w:sz w:val="24"/>
          <w:szCs w:val="24"/>
        </w:rPr>
        <w:t>çalıştıkları ortamdaki sağlık personelinin (araştırma görevlileri, hemşireler, memurlar vb.) öğrencileri sağlık hizmeti dışında iş yüklerini azaltacak şekilde kullanmalarını</w:t>
      </w:r>
      <w:r w:rsidR="00A24FB5" w:rsidRPr="00023366">
        <w:rPr>
          <w:spacing w:val="-1"/>
          <w:sz w:val="24"/>
          <w:szCs w:val="24"/>
        </w:rPr>
        <w:t xml:space="preserve"> </w:t>
      </w:r>
      <w:r w:rsidR="00A24FB5" w:rsidRPr="00023366">
        <w:rPr>
          <w:sz w:val="24"/>
          <w:szCs w:val="24"/>
        </w:rPr>
        <w:t>engellerler.</w:t>
      </w:r>
    </w:p>
    <w:p w:rsidR="00A24FB5" w:rsidRPr="003A68D1" w:rsidRDefault="00A24FB5" w:rsidP="00A24FB5">
      <w:pPr>
        <w:pStyle w:val="ListeParagraf"/>
        <w:rPr>
          <w:sz w:val="24"/>
          <w:szCs w:val="24"/>
        </w:rPr>
      </w:pPr>
    </w:p>
    <w:p w:rsidR="00A24FB5" w:rsidRPr="003A68D1" w:rsidRDefault="00B55F96" w:rsidP="006C3160">
      <w:pPr>
        <w:pStyle w:val="ListeParagraf"/>
        <w:numPr>
          <w:ilvl w:val="0"/>
          <w:numId w:val="7"/>
        </w:numPr>
        <w:tabs>
          <w:tab w:val="left" w:pos="667"/>
        </w:tabs>
        <w:ind w:right="108"/>
        <w:rPr>
          <w:sz w:val="24"/>
          <w:szCs w:val="24"/>
        </w:rPr>
      </w:pPr>
      <w:r>
        <w:rPr>
          <w:sz w:val="24"/>
          <w:szCs w:val="24"/>
        </w:rPr>
        <w:t>Klinik uygulama k</w:t>
      </w:r>
      <w:r w:rsidR="006C3160" w:rsidRPr="006C3160">
        <w:rPr>
          <w:sz w:val="24"/>
          <w:szCs w:val="24"/>
        </w:rPr>
        <w:t xml:space="preserve">oordinatörü </w:t>
      </w:r>
      <w:r w:rsidR="00A24FB5" w:rsidRPr="003A68D1">
        <w:rPr>
          <w:sz w:val="24"/>
          <w:szCs w:val="24"/>
        </w:rPr>
        <w:t>klinik eğitim süresince, eğitimin hedeflerine uygun yürütülmesini sağlamak, izlemek ve değerlendirmekle görevlidirler. Bu amaçla klinik eğitim değerlendirme formlarını/karnelerini öğrencilerin çalıştığı birimlerdeki ilgili öğretim üyelerinin bilgisi doğrultusunda</w:t>
      </w:r>
      <w:r w:rsidR="00A24FB5" w:rsidRPr="003A68D1">
        <w:rPr>
          <w:spacing w:val="-2"/>
          <w:sz w:val="24"/>
          <w:szCs w:val="24"/>
        </w:rPr>
        <w:t xml:space="preserve"> </w:t>
      </w:r>
      <w:r w:rsidR="00A24FB5" w:rsidRPr="003A68D1">
        <w:rPr>
          <w:sz w:val="24"/>
          <w:szCs w:val="24"/>
        </w:rPr>
        <w:t>doldururlar.</w:t>
      </w:r>
    </w:p>
    <w:p w:rsidR="00A24FB5" w:rsidRPr="00023366" w:rsidRDefault="00A24FB5" w:rsidP="00A24FB5">
      <w:pPr>
        <w:pStyle w:val="GvdeMetni"/>
        <w:spacing w:before="2"/>
        <w:jc w:val="both"/>
      </w:pPr>
    </w:p>
    <w:p w:rsidR="00A24FB5" w:rsidRPr="00023366" w:rsidRDefault="00B55F96" w:rsidP="006C3160">
      <w:pPr>
        <w:pStyle w:val="ListeParagraf"/>
        <w:numPr>
          <w:ilvl w:val="0"/>
          <w:numId w:val="7"/>
        </w:numPr>
        <w:tabs>
          <w:tab w:val="left" w:pos="640"/>
        </w:tabs>
        <w:ind w:right="105"/>
        <w:rPr>
          <w:sz w:val="24"/>
          <w:szCs w:val="24"/>
        </w:rPr>
      </w:pPr>
      <w:r>
        <w:rPr>
          <w:sz w:val="24"/>
          <w:szCs w:val="24"/>
        </w:rPr>
        <w:t>Klinik uygulama k</w:t>
      </w:r>
      <w:r w:rsidR="006C3160" w:rsidRPr="006C3160">
        <w:rPr>
          <w:sz w:val="24"/>
          <w:szCs w:val="24"/>
        </w:rPr>
        <w:t xml:space="preserve">oordinatörü </w:t>
      </w:r>
      <w:r w:rsidR="00A24FB5" w:rsidRPr="00023366">
        <w:rPr>
          <w:sz w:val="24"/>
          <w:szCs w:val="24"/>
        </w:rPr>
        <w:t xml:space="preserve">öğrencilerle klinik eğitim başında “klinik eğitim bilgilendirme” toplantısı, klinik eğitim ortasında “süreç izlem” toplantısı ve klinik eğitim sonunda </w:t>
      </w:r>
      <w:r w:rsidR="00A24FB5" w:rsidRPr="00023366">
        <w:rPr>
          <w:b/>
          <w:sz w:val="24"/>
          <w:szCs w:val="24"/>
        </w:rPr>
        <w:t>“</w:t>
      </w:r>
      <w:r w:rsidR="00A24FB5" w:rsidRPr="00023366">
        <w:rPr>
          <w:sz w:val="24"/>
          <w:szCs w:val="24"/>
        </w:rPr>
        <w:t>geri bildirim</w:t>
      </w:r>
      <w:r w:rsidR="00A24FB5" w:rsidRPr="00023366">
        <w:rPr>
          <w:b/>
          <w:sz w:val="24"/>
          <w:szCs w:val="24"/>
        </w:rPr>
        <w:t xml:space="preserve">” </w:t>
      </w:r>
      <w:r w:rsidR="00A24FB5" w:rsidRPr="00023366">
        <w:rPr>
          <w:sz w:val="24"/>
          <w:szCs w:val="24"/>
        </w:rPr>
        <w:t xml:space="preserve">toplantısı </w:t>
      </w:r>
      <w:r w:rsidR="00A24FB5" w:rsidRPr="00023366">
        <w:rPr>
          <w:spacing w:val="-3"/>
          <w:sz w:val="24"/>
          <w:szCs w:val="24"/>
        </w:rPr>
        <w:t xml:space="preserve">yaparak </w:t>
      </w:r>
      <w:r w:rsidR="00A24FB5" w:rsidRPr="00023366">
        <w:rPr>
          <w:sz w:val="24"/>
          <w:szCs w:val="24"/>
        </w:rPr>
        <w:t>anabilim dalının beklentilerini, klinik eğitim kurallarını ve işleyişini aktarırlar. Öğrencilerin beklentilerini ve geri bildirimlerini alır; bu toplantılarla ilgili anabilim dalı başkanına bilgi</w:t>
      </w:r>
      <w:r w:rsidR="00A24FB5" w:rsidRPr="00023366">
        <w:rPr>
          <w:spacing w:val="-8"/>
          <w:sz w:val="24"/>
          <w:szCs w:val="24"/>
        </w:rPr>
        <w:t xml:space="preserve"> </w:t>
      </w:r>
      <w:r w:rsidR="00A24FB5" w:rsidRPr="00023366">
        <w:rPr>
          <w:sz w:val="24"/>
          <w:szCs w:val="24"/>
        </w:rPr>
        <w:t>verirler.</w:t>
      </w:r>
    </w:p>
    <w:p w:rsidR="00A24FB5" w:rsidRPr="00023366" w:rsidRDefault="00A24FB5" w:rsidP="00A24FB5">
      <w:pPr>
        <w:pStyle w:val="GvdeMetni"/>
        <w:spacing w:before="5"/>
        <w:jc w:val="both"/>
      </w:pPr>
    </w:p>
    <w:p w:rsidR="00A24FB5" w:rsidRPr="00023366" w:rsidRDefault="00B55F96" w:rsidP="006C3160">
      <w:pPr>
        <w:pStyle w:val="ListeParagraf"/>
        <w:numPr>
          <w:ilvl w:val="0"/>
          <w:numId w:val="7"/>
        </w:numPr>
        <w:tabs>
          <w:tab w:val="left" w:pos="554"/>
        </w:tabs>
        <w:ind w:right="110"/>
        <w:rPr>
          <w:sz w:val="24"/>
          <w:szCs w:val="24"/>
        </w:rPr>
      </w:pPr>
      <w:r>
        <w:rPr>
          <w:sz w:val="24"/>
          <w:szCs w:val="24"/>
        </w:rPr>
        <w:t>Klinik uygulama k</w:t>
      </w:r>
      <w:r w:rsidR="006C3160" w:rsidRPr="006C3160">
        <w:rPr>
          <w:sz w:val="24"/>
          <w:szCs w:val="24"/>
        </w:rPr>
        <w:t xml:space="preserve">oordinatörü </w:t>
      </w:r>
      <w:r w:rsidR="00A24FB5" w:rsidRPr="00023366">
        <w:rPr>
          <w:sz w:val="24"/>
          <w:szCs w:val="24"/>
        </w:rPr>
        <w:t>klinik eğitimin bitiminde anabilim dalı başkanı ile birlikte öğrencilerin devam ve başarı durumlarını ilgili anabilim dalının belirlediği değerlendirme ölçütleri ve klinik eğitim değerlendirme formları/karneleri doğrultusunda gözden geçirerek yeterlilikle ilgili kararın verilmesine katılır ve bu kararın beş iş günü içerisinde öğrenci işlerine iletilmesini</w:t>
      </w:r>
      <w:r w:rsidR="00A24FB5" w:rsidRPr="00023366">
        <w:rPr>
          <w:spacing w:val="-3"/>
          <w:sz w:val="24"/>
          <w:szCs w:val="24"/>
        </w:rPr>
        <w:t xml:space="preserve"> </w:t>
      </w:r>
      <w:r w:rsidR="00A24FB5" w:rsidRPr="00023366">
        <w:rPr>
          <w:sz w:val="24"/>
          <w:szCs w:val="24"/>
        </w:rPr>
        <w:t>sağlarlar.</w:t>
      </w:r>
    </w:p>
    <w:p w:rsidR="00A24FB5" w:rsidRPr="00023366" w:rsidRDefault="00A24FB5" w:rsidP="00A24FB5">
      <w:pPr>
        <w:pStyle w:val="GvdeMetni"/>
        <w:spacing w:before="5"/>
        <w:jc w:val="both"/>
      </w:pPr>
    </w:p>
    <w:p w:rsidR="00A24FB5" w:rsidRPr="00023366" w:rsidRDefault="00B55F96" w:rsidP="002248D9">
      <w:pPr>
        <w:pStyle w:val="ListeParagraf"/>
        <w:numPr>
          <w:ilvl w:val="0"/>
          <w:numId w:val="7"/>
        </w:numPr>
        <w:tabs>
          <w:tab w:val="left" w:pos="669"/>
        </w:tabs>
        <w:ind w:right="118"/>
        <w:rPr>
          <w:sz w:val="24"/>
          <w:szCs w:val="24"/>
        </w:rPr>
      </w:pPr>
      <w:r>
        <w:rPr>
          <w:sz w:val="24"/>
          <w:szCs w:val="24"/>
        </w:rPr>
        <w:t>Klinik uygulama k</w:t>
      </w:r>
      <w:r w:rsidR="002248D9" w:rsidRPr="002248D9">
        <w:rPr>
          <w:sz w:val="24"/>
          <w:szCs w:val="24"/>
        </w:rPr>
        <w:t>oordinatörü</w:t>
      </w:r>
      <w:r w:rsidR="00A24FB5" w:rsidRPr="00023366">
        <w:rPr>
          <w:sz w:val="24"/>
          <w:szCs w:val="24"/>
        </w:rPr>
        <w:t xml:space="preserve"> akademik yılsonunda anabilim dalı başkanı ile birlikte yılsonu değerlendirmesi ve önerileri içeren bir rapor hazırlar ve dekanlığa</w:t>
      </w:r>
      <w:r w:rsidR="00A24FB5" w:rsidRPr="00023366">
        <w:rPr>
          <w:spacing w:val="-20"/>
          <w:sz w:val="24"/>
          <w:szCs w:val="24"/>
        </w:rPr>
        <w:t xml:space="preserve"> </w:t>
      </w:r>
      <w:r w:rsidR="00A24FB5" w:rsidRPr="00023366">
        <w:rPr>
          <w:sz w:val="24"/>
          <w:szCs w:val="24"/>
        </w:rPr>
        <w:t>sunarlar.</w:t>
      </w:r>
    </w:p>
    <w:p w:rsidR="00A24FB5" w:rsidRPr="00023366" w:rsidRDefault="00A24FB5" w:rsidP="00A24FB5">
      <w:pPr>
        <w:pStyle w:val="GvdeMetni"/>
        <w:spacing w:before="4"/>
        <w:jc w:val="both"/>
      </w:pPr>
    </w:p>
    <w:p w:rsidR="00A24FB5" w:rsidRPr="00023366" w:rsidRDefault="00A24FB5" w:rsidP="00A24FB5">
      <w:pPr>
        <w:pStyle w:val="Balk11"/>
        <w:ind w:left="524"/>
        <w:jc w:val="both"/>
      </w:pPr>
      <w:r w:rsidRPr="00023366">
        <w:t>ÖĞRENCİLERİN KLİNİKLERDEKİ GÖREV, YETKİ ve SORUMLULUKLARI</w:t>
      </w:r>
    </w:p>
    <w:p w:rsidR="00A24FB5" w:rsidRPr="00023366" w:rsidRDefault="00A24FB5" w:rsidP="00A24FB5">
      <w:pPr>
        <w:pStyle w:val="GvdeMetni"/>
        <w:spacing w:before="4"/>
        <w:jc w:val="both"/>
        <w:rPr>
          <w:b/>
        </w:rPr>
      </w:pPr>
    </w:p>
    <w:p w:rsidR="00A24FB5" w:rsidRPr="00023366" w:rsidRDefault="00A24FB5" w:rsidP="00A24FB5">
      <w:pPr>
        <w:pStyle w:val="GvdeMetni"/>
        <w:ind w:left="236" w:right="114"/>
        <w:jc w:val="both"/>
      </w:pPr>
      <w:r w:rsidRPr="00023366">
        <w:rPr>
          <w:b/>
        </w:rPr>
        <w:t xml:space="preserve">Madde 9- (a) </w:t>
      </w:r>
      <w:r w:rsidRPr="00023366">
        <w:t xml:space="preserve">Öğrenciler anabilim dalı tarafından hazırlanan program doğrultusunda, birimlerde eğitim amacıyla kendilerine verilen hastalara kendini tanıtarak hasta </w:t>
      </w:r>
      <w:proofErr w:type="spellStart"/>
      <w:r w:rsidR="00B55F96">
        <w:t>anamnezini</w:t>
      </w:r>
      <w:proofErr w:type="spellEnd"/>
      <w:r w:rsidRPr="00023366">
        <w:t xml:space="preserve"> alır, muayenesini yapar, ön tanılarını belirler, vakanın yorumunu ve ayırıcı tanısını koyar ve ilgili öğretim elemanlarına sunar.</w:t>
      </w:r>
    </w:p>
    <w:p w:rsidR="00A24FB5" w:rsidRPr="00023366" w:rsidRDefault="00A24FB5" w:rsidP="00A24FB5">
      <w:pPr>
        <w:pStyle w:val="GvdeMetni"/>
        <w:spacing w:before="5"/>
        <w:jc w:val="both"/>
      </w:pPr>
    </w:p>
    <w:p w:rsidR="00A24FB5" w:rsidRPr="00023366" w:rsidRDefault="00A24FB5" w:rsidP="00A24FB5">
      <w:pPr>
        <w:pStyle w:val="ListeParagraf"/>
        <w:numPr>
          <w:ilvl w:val="0"/>
          <w:numId w:val="6"/>
        </w:numPr>
        <w:tabs>
          <w:tab w:val="left" w:pos="611"/>
        </w:tabs>
        <w:ind w:right="111" w:firstLine="0"/>
        <w:rPr>
          <w:sz w:val="24"/>
          <w:szCs w:val="24"/>
        </w:rPr>
      </w:pPr>
      <w:r w:rsidRPr="00023366">
        <w:rPr>
          <w:sz w:val="24"/>
          <w:szCs w:val="24"/>
        </w:rPr>
        <w:t>Öğrencilerin bütün çalışmaları eğitime yönelik olup, hiçbir şekilde hastaların tanı-tedavi, takip ve tıbbi bakımları ile ilgili kararlara, uygulamalara, kayıtlara doğrudan müdahil olamazlar. Öğrenciler, sadece öğrenme amacıyla sorumlu ve yetkili kişilerin gözetiminde uygulama</w:t>
      </w:r>
      <w:r w:rsidRPr="00023366">
        <w:rPr>
          <w:spacing w:val="3"/>
          <w:sz w:val="24"/>
          <w:szCs w:val="24"/>
        </w:rPr>
        <w:t xml:space="preserve"> </w:t>
      </w:r>
      <w:r w:rsidRPr="00023366">
        <w:rPr>
          <w:sz w:val="24"/>
          <w:szCs w:val="24"/>
        </w:rPr>
        <w:t>yapabilirler.</w:t>
      </w:r>
    </w:p>
    <w:p w:rsidR="00A24FB5" w:rsidRPr="00023366" w:rsidRDefault="00A24FB5" w:rsidP="00A24FB5">
      <w:pPr>
        <w:pStyle w:val="GvdeMetni"/>
        <w:spacing w:before="3"/>
        <w:jc w:val="both"/>
      </w:pPr>
    </w:p>
    <w:p w:rsidR="00A24FB5" w:rsidRPr="00023366" w:rsidRDefault="00A24FB5" w:rsidP="00A24FB5">
      <w:pPr>
        <w:pStyle w:val="ListeParagraf"/>
        <w:numPr>
          <w:ilvl w:val="0"/>
          <w:numId w:val="6"/>
        </w:numPr>
        <w:tabs>
          <w:tab w:val="left" w:pos="597"/>
        </w:tabs>
        <w:ind w:right="113" w:firstLine="0"/>
        <w:rPr>
          <w:sz w:val="24"/>
          <w:szCs w:val="24"/>
        </w:rPr>
      </w:pPr>
      <w:r w:rsidRPr="00023366">
        <w:rPr>
          <w:sz w:val="24"/>
          <w:szCs w:val="24"/>
        </w:rPr>
        <w:t>Öğrenciler uygulamalar sırasında diş hekimliği meslek etiğinin ve deontolojinin ilke ve kurallarına uygun</w:t>
      </w:r>
      <w:r w:rsidRPr="00023366">
        <w:rPr>
          <w:spacing w:val="-4"/>
          <w:sz w:val="24"/>
          <w:szCs w:val="24"/>
        </w:rPr>
        <w:t xml:space="preserve"> </w:t>
      </w:r>
      <w:r w:rsidRPr="00023366">
        <w:rPr>
          <w:sz w:val="24"/>
          <w:szCs w:val="24"/>
        </w:rPr>
        <w:t>davranırlar.</w:t>
      </w:r>
    </w:p>
    <w:p w:rsidR="00A24FB5" w:rsidRPr="00023366" w:rsidRDefault="00A24FB5" w:rsidP="00A24FB5">
      <w:pPr>
        <w:jc w:val="both"/>
        <w:rPr>
          <w:sz w:val="24"/>
          <w:szCs w:val="24"/>
        </w:rPr>
        <w:sectPr w:rsidR="00A24FB5" w:rsidRPr="00023366">
          <w:pgSz w:w="11920" w:h="16850"/>
          <w:pgMar w:top="960" w:right="1300" w:bottom="280" w:left="1180" w:header="696" w:footer="0" w:gutter="0"/>
          <w:cols w:space="708"/>
        </w:sectPr>
      </w:pPr>
    </w:p>
    <w:p w:rsidR="00A24FB5" w:rsidRPr="00023366" w:rsidRDefault="00A24FB5" w:rsidP="00A24FB5">
      <w:pPr>
        <w:pStyle w:val="GvdeMetni"/>
        <w:spacing w:line="26" w:lineRule="exact"/>
        <w:ind w:left="223"/>
        <w:jc w:val="both"/>
      </w:pPr>
      <w:r>
        <w:rPr>
          <w:noProof/>
          <w:lang w:bidi="ar-SA"/>
        </w:rPr>
        <w:lastRenderedPageBreak/>
        <mc:AlternateContent>
          <mc:Choice Requires="wpg">
            <w:drawing>
              <wp:inline distT="0" distB="0" distL="0" distR="0" wp14:anchorId="16D7DA32" wp14:editId="71DA7D7D">
                <wp:extent cx="5720715" cy="16510"/>
                <wp:effectExtent l="9525" t="0" r="13335" b="254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16510"/>
                          <a:chOff x="0" y="0"/>
                          <a:chExt cx="9009" cy="26"/>
                        </a:xfrm>
                      </wpg:grpSpPr>
                      <wps:wsp>
                        <wps:cNvPr id="8" name="Line 5"/>
                        <wps:cNvCnPr/>
                        <wps:spPr bwMode="auto">
                          <a:xfrm>
                            <a:off x="0" y="13"/>
                            <a:ext cx="4395"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wps:spPr bwMode="auto">
                          <a:xfrm>
                            <a:off x="4395" y="13"/>
                            <a:ext cx="1213" cy="0"/>
                          </a:xfrm>
                          <a:prstGeom prst="line">
                            <a:avLst/>
                          </a:prstGeom>
                          <a:noFill/>
                          <a:ln w="16510">
                            <a:solidFill>
                              <a:srgbClr val="C00000"/>
                            </a:solidFill>
                            <a:round/>
                            <a:headEnd/>
                            <a:tailEnd/>
                          </a:ln>
                          <a:extLst>
                            <a:ext uri="{909E8E84-426E-40DD-AFC4-6F175D3DCCD1}">
                              <a14:hiddenFill xmlns:a14="http://schemas.microsoft.com/office/drawing/2010/main">
                                <a:noFill/>
                              </a14:hiddenFill>
                            </a:ext>
                          </a:extLst>
                        </wps:spPr>
                        <wps:bodyPr/>
                      </wps:wsp>
                      <wps:wsp>
                        <wps:cNvPr id="10" name="Line 3"/>
                        <wps:cNvCnPr/>
                        <wps:spPr bwMode="auto">
                          <a:xfrm>
                            <a:off x="5608" y="13"/>
                            <a:ext cx="3401"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EC3ADF" id="Group 2" o:spid="_x0000_s1026" style="width:450.45pt;height:1.3pt;mso-position-horizontal-relative:char;mso-position-vertical-relative:line" coordsize="900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ccqwIAABkKAAAOAAAAZHJzL2Uyb0RvYy54bWzsVstu2zAQvBfoPxC6O3pYtmMhclBYdi5p&#10;GyDtB9AU9UApkiAZy0HRf++SlF3HKdA0AZoe4oNMcqnh7uzsiheXu46hLVW6FTwP4rMoQJQTUba8&#10;zoOvX9aj8wBpg3mJmeA0D+6pDi4X799d9DKjiWgEK6lCAMJ11ss8aIyRWRhq0tAO6zMhKQdjJVSH&#10;DUxVHZYK94DesTCJomnYC1VKJQjVGlYLbwwWDr+qKDGfq0pTg1gegG/GPZV7buwzXFzgrFZYNi0Z&#10;3MDP8KLDLYdDD1AFNhjdqfYRVNcSJbSozBkRXSiqqiXUxQDRxNFJNFdK3EkXS531tTzQBNSe8PRs&#10;WPJpe6NQW+bBLEAcd5AidypKLDW9rDPYcaXkrbxRPj4YXgvyTYM5PLXbee03o03/UZQAh++McNTs&#10;KtVZCAga7VwG7g8ZoDuDCCxOZkk0iycBImCLp5N4yBBpII2P3iLNanhvHkVz/1IytY6HOPPHORcH&#10;l2w8oDL9i0j9MiJvGyypy4+2NA1EguI9kdctp2jieXQblvxGOVZ1poHPJ1IUjy0EzvYcpeP5QJAj&#10;5xAqzqTS5oqKDtlBHjA43zGPt9faeFb2WywgF+uWMYfNOOr3hFuTFqwtrdVNVL1ZMoW22BaR+w0c&#10;P9gGYuWlQ2soLlfD2OCW+TE4yvgQCPgzjHyVfJ9H89X56jwdpcl0NUqjohh9WC/T0XQdzybFuFgu&#10;i/iHDSZOs6YtS8qtd/uKjdOnJXLoHb7WDjV74CF8iO5kBKzv/53TICifPa+mjSjvXVLdOmjrH4kM&#10;1H4ksvQFIvNysuV2orM4gRVXiK+hs+Wbzv4HnUEDPhaak4itAGh3f9vNJtMIWuNvhDZOo/j1hPbW&#10;0P7U0Nw3FO4frg8OdyV7wTmew/j4Rrf4CQAA//8DAFBLAwQUAAYACAAAACEASpkxltsAAAADAQAA&#10;DwAAAGRycy9kb3ducmV2LnhtbEyPQWvCQBCF70L/wzKF3nQ3FqWm2YhI60kK1ULpbcyOSTA7G7Jr&#10;Ev99t720l4HHe7z3TbYebSN66nztWEMyUyCIC2dqLjV8HF+nTyB8QDbYOCYNN/Kwzu8mGabGDfxO&#10;/SGUIpawT1FDFUKbSumLiiz6mWuJo3d2ncUQZVdK0+EQy20j50otpcWa40KFLW0rKi6Hq9WwG3DY&#10;PCYv/f5y3t6+jou3z31CWj/cj5tnEIHG8BeGH/yIDnlkOrkrGy8aDfGR8Hujt1JqBeKkYb4EmWfy&#10;P3v+DQAA//8DAFBLAQItABQABgAIAAAAIQC2gziS/gAAAOEBAAATAAAAAAAAAAAAAAAAAAAAAABb&#10;Q29udGVudF9UeXBlc10ueG1sUEsBAi0AFAAGAAgAAAAhADj9If/WAAAAlAEAAAsAAAAAAAAAAAAA&#10;AAAALwEAAF9yZWxzLy5yZWxzUEsBAi0AFAAGAAgAAAAhAHU2ZxyrAgAAGQoAAA4AAAAAAAAAAAAA&#10;AAAALgIAAGRycy9lMm9Eb2MueG1sUEsBAi0AFAAGAAgAAAAhAEqZMZbbAAAAAwEAAA8AAAAAAAAA&#10;AAAAAAAABQUAAGRycy9kb3ducmV2LnhtbFBLBQYAAAAABAAEAPMAAAANBgAAAAA=&#10;">
                <v:line id="Line 5" o:spid="_x0000_s1027" style="position:absolute;visibility:visible;mso-wrap-style:square" from="0,13" to="43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P6mvwAAANoAAAAPAAAAZHJzL2Rvd25yZXYueG1sRE9Ni8Iw&#10;EL0v+B/CCN7WVIVFqlFEEJcFF6wiHodmTIrNpDRRq79+c1jw+Hjf82XnanGnNlSeFYyGGQji0uuK&#10;jYLjYfM5BREissbaMyl4UoDlovcxx1z7B+/pXkQjUgiHHBXYGJtcylBachiGviFO3MW3DmOCrZG6&#10;xUcKd7UcZ9mXdFhxarDY0NpSeS1uTsHPL95etN6aiT2dXyezm4aiKpUa9LvVDESkLr7F/+5vrSBt&#10;TVfSDZCLPwAAAP//AwBQSwECLQAUAAYACAAAACEA2+H2y+4AAACFAQAAEwAAAAAAAAAAAAAAAAAA&#10;AAAAW0NvbnRlbnRfVHlwZXNdLnhtbFBLAQItABQABgAIAAAAIQBa9CxbvwAAABUBAAALAAAAAAAA&#10;AAAAAAAAAB8BAABfcmVscy8ucmVsc1BLAQItABQABgAIAAAAIQAFxP6mvwAAANoAAAAPAAAAAAAA&#10;AAAAAAAAAAcCAABkcnMvZG93bnJldi54bWxQSwUGAAAAAAMAAwC3AAAA8wIAAAAA&#10;" strokeweight="1.3pt"/>
                <v:line id="Line 4" o:spid="_x0000_s1028" style="position:absolute;visibility:visible;mso-wrap-style:square" from="4395,13" to="5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j9wgAAANoAAAAPAAAAZHJzL2Rvd25yZXYueG1sRI9BawIx&#10;FITvhf6H8Aq91Wx7EHc1ikqF0pPaen9snpvVzUuapLvbf98IhR6HmfmGWaxG24meQmwdK3ieFCCI&#10;a6dbbhR8fuyeZiBiQtbYOSYFPxRhtby/W2Cl3cAH6o+pERnCsUIFJiVfSRlrQxbjxHni7J1dsJiy&#10;DI3UAYcMt518KYqptNhyXjDoaWuovh6/rQKe7svt4Mvd13vzevGnfpPCxij1+DCu5yASjek//Nd+&#10;0wpKuF3JN0AufwEAAP//AwBQSwECLQAUAAYACAAAACEA2+H2y+4AAACFAQAAEwAAAAAAAAAAAAAA&#10;AAAAAAAAW0NvbnRlbnRfVHlwZXNdLnhtbFBLAQItABQABgAIAAAAIQBa9CxbvwAAABUBAAALAAAA&#10;AAAAAAAAAAAAAB8BAABfcmVscy8ucmVsc1BLAQItABQABgAIAAAAIQBvUFj9wgAAANoAAAAPAAAA&#10;AAAAAAAAAAAAAAcCAABkcnMvZG93bnJldi54bWxQSwUGAAAAAAMAAwC3AAAA9gIAAAAA&#10;" strokecolor="#c00000" strokeweight="1.3pt"/>
                <v:line id="Line 3" o:spid="_x0000_s1029" style="position:absolute;visibility:visible;mso-wrap-style:square" from="5608,13" to="90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J1xAAAANsAAAAPAAAAZHJzL2Rvd25yZXYueG1sRI9BawIx&#10;EIXvhf6HMIXearYWiqxGEaFYCi24ingcNmOyuJksm6hbf33nUPA2w3vz3jezxRBadaE+NZENvI4K&#10;UMR1tA07A7vtx8sEVMrIFtvIZOCXEizmjw8zLG288oYuVXZKQjiVaMDn3JVap9pTwDSKHbFox9gH&#10;zLL2TtserxIeWj0uincdsGFp8NjRylN9qs7BwNcPnm+0Wrs3vz/c9u57kqqmNub5aVhOQWUa8t38&#10;f/1pBV/o5RcZQM//AAAA//8DAFBLAQItABQABgAIAAAAIQDb4fbL7gAAAIUBAAATAAAAAAAAAAAA&#10;AAAAAAAAAABbQ29udGVudF9UeXBlc10ueG1sUEsBAi0AFAAGAAgAAAAhAFr0LFu/AAAAFQEAAAsA&#10;AAAAAAAAAAAAAAAAHwEAAF9yZWxzLy5yZWxzUEsBAi0AFAAGAAgAAAAhABCYYnXEAAAA2wAAAA8A&#10;AAAAAAAAAAAAAAAABwIAAGRycy9kb3ducmV2LnhtbFBLBQYAAAAAAwADALcAAAD4AgAAAAA=&#10;" strokeweight="1.3pt"/>
                <w10:anchorlock/>
              </v:group>
            </w:pict>
          </mc:Fallback>
        </mc:AlternateContent>
      </w:r>
    </w:p>
    <w:p w:rsidR="00A24FB5" w:rsidRPr="00023366" w:rsidRDefault="00A24FB5" w:rsidP="00A24FB5">
      <w:pPr>
        <w:pStyle w:val="GvdeMetni"/>
        <w:spacing w:before="111"/>
        <w:ind w:left="236" w:right="115"/>
        <w:jc w:val="both"/>
      </w:pPr>
      <w:r w:rsidRPr="00023366">
        <w:rPr>
          <w:b/>
        </w:rPr>
        <w:t xml:space="preserve">(ç) </w:t>
      </w:r>
      <w:r w:rsidRPr="00023366">
        <w:t>Öğrenciler hasta ve yakınlarının haklarına saygılı davranırlar ve hasta bilgilerinin gizliliği ilkesine uyarlar.</w:t>
      </w:r>
    </w:p>
    <w:p w:rsidR="00A24FB5" w:rsidRPr="00023366" w:rsidRDefault="00A24FB5" w:rsidP="00A24FB5">
      <w:pPr>
        <w:pStyle w:val="GvdeMetni"/>
        <w:spacing w:before="5"/>
        <w:jc w:val="both"/>
      </w:pPr>
    </w:p>
    <w:p w:rsidR="00A24FB5" w:rsidRPr="00023366" w:rsidRDefault="00A24FB5" w:rsidP="00A24FB5">
      <w:pPr>
        <w:pStyle w:val="ListeParagraf"/>
        <w:numPr>
          <w:ilvl w:val="0"/>
          <w:numId w:val="6"/>
        </w:numPr>
        <w:tabs>
          <w:tab w:val="left" w:pos="623"/>
        </w:tabs>
        <w:ind w:right="118" w:firstLine="0"/>
        <w:rPr>
          <w:sz w:val="24"/>
          <w:szCs w:val="24"/>
        </w:rPr>
      </w:pPr>
      <w:r w:rsidRPr="00023366">
        <w:rPr>
          <w:sz w:val="24"/>
          <w:szCs w:val="24"/>
        </w:rPr>
        <w:t>Öğrenciler eğitim ve uygulama çalışmaları sırasında hastalarla ilgili elde ettikleri bilgi, belge ve örnekleri hasta yakınları dahil hiç kimseyle paylaşamaz, başka amaçlarla kullanamaz ve</w:t>
      </w:r>
      <w:r w:rsidRPr="00023366">
        <w:rPr>
          <w:spacing w:val="-2"/>
          <w:sz w:val="24"/>
          <w:szCs w:val="24"/>
        </w:rPr>
        <w:t xml:space="preserve"> </w:t>
      </w:r>
      <w:r w:rsidRPr="00023366">
        <w:rPr>
          <w:sz w:val="24"/>
          <w:szCs w:val="24"/>
        </w:rPr>
        <w:t>biriktiremezler.</w:t>
      </w:r>
    </w:p>
    <w:p w:rsidR="00A24FB5" w:rsidRPr="00023366" w:rsidRDefault="00A24FB5" w:rsidP="00A24FB5">
      <w:pPr>
        <w:pStyle w:val="GvdeMetni"/>
        <w:spacing w:before="4"/>
        <w:jc w:val="both"/>
      </w:pPr>
    </w:p>
    <w:p w:rsidR="00A24FB5" w:rsidRPr="00023366" w:rsidRDefault="00A24FB5" w:rsidP="00A24FB5">
      <w:pPr>
        <w:pStyle w:val="ListeParagraf"/>
        <w:numPr>
          <w:ilvl w:val="0"/>
          <w:numId w:val="6"/>
        </w:numPr>
        <w:tabs>
          <w:tab w:val="left" w:pos="657"/>
        </w:tabs>
        <w:spacing w:before="1"/>
        <w:ind w:right="112" w:firstLine="0"/>
        <w:rPr>
          <w:sz w:val="24"/>
          <w:szCs w:val="24"/>
        </w:rPr>
      </w:pPr>
      <w:r w:rsidRPr="00023366">
        <w:rPr>
          <w:sz w:val="24"/>
          <w:szCs w:val="24"/>
        </w:rPr>
        <w:t>Öğrenciler eğitim çalışmaları sırasında hastalarla ilgili tanı ve tedavide değişiklik gerektirecek ciddi bilgi, gözlem ve bilgi sahibi olduğunda, bunu hemen ilgili öğretim elemanlarına</w:t>
      </w:r>
      <w:r w:rsidRPr="00023366">
        <w:rPr>
          <w:spacing w:val="-2"/>
          <w:sz w:val="24"/>
          <w:szCs w:val="24"/>
        </w:rPr>
        <w:t xml:space="preserve"> </w:t>
      </w:r>
      <w:r w:rsidRPr="00023366">
        <w:rPr>
          <w:sz w:val="24"/>
          <w:szCs w:val="24"/>
        </w:rPr>
        <w:t>bildirir.</w:t>
      </w:r>
    </w:p>
    <w:p w:rsidR="00A24FB5" w:rsidRPr="00023366" w:rsidRDefault="00A24FB5" w:rsidP="00A24FB5">
      <w:pPr>
        <w:pStyle w:val="GvdeMetni"/>
        <w:spacing w:before="2"/>
        <w:jc w:val="both"/>
      </w:pPr>
    </w:p>
    <w:p w:rsidR="00A24FB5" w:rsidRPr="00023366" w:rsidRDefault="00A24FB5" w:rsidP="00A24FB5">
      <w:pPr>
        <w:pStyle w:val="ListeParagraf"/>
        <w:numPr>
          <w:ilvl w:val="0"/>
          <w:numId w:val="6"/>
        </w:numPr>
        <w:tabs>
          <w:tab w:val="left" w:pos="604"/>
        </w:tabs>
        <w:ind w:right="119" w:firstLine="0"/>
        <w:rPr>
          <w:sz w:val="24"/>
          <w:szCs w:val="24"/>
        </w:rPr>
      </w:pPr>
      <w:r w:rsidRPr="00023366">
        <w:rPr>
          <w:sz w:val="24"/>
          <w:szCs w:val="24"/>
        </w:rPr>
        <w:t>Öğrenciler hasta güvenliğine zarar verecek, hastane hijyenini bozacak davranışlardan kaçınırlar.</w:t>
      </w:r>
    </w:p>
    <w:p w:rsidR="00A24FB5" w:rsidRPr="00023366" w:rsidRDefault="00A24FB5" w:rsidP="00A24FB5">
      <w:pPr>
        <w:pStyle w:val="GvdeMetni"/>
        <w:spacing w:before="5"/>
        <w:jc w:val="both"/>
      </w:pPr>
    </w:p>
    <w:p w:rsidR="00A24FB5" w:rsidRPr="00023366" w:rsidRDefault="00A24FB5" w:rsidP="00A24FB5">
      <w:pPr>
        <w:pStyle w:val="ListeParagraf"/>
        <w:numPr>
          <w:ilvl w:val="0"/>
          <w:numId w:val="6"/>
        </w:numPr>
        <w:tabs>
          <w:tab w:val="left" w:pos="575"/>
        </w:tabs>
        <w:spacing w:before="1"/>
        <w:ind w:left="574" w:hanging="338"/>
        <w:rPr>
          <w:sz w:val="24"/>
          <w:szCs w:val="24"/>
        </w:rPr>
      </w:pPr>
      <w:r w:rsidRPr="00023366">
        <w:rPr>
          <w:sz w:val="24"/>
          <w:szCs w:val="24"/>
        </w:rPr>
        <w:t>Öğrenciler öğretim üyeleri tarafından verilen teorik ve pratik derslere</w:t>
      </w:r>
      <w:r w:rsidRPr="00023366">
        <w:rPr>
          <w:spacing w:val="-30"/>
          <w:sz w:val="24"/>
          <w:szCs w:val="24"/>
        </w:rPr>
        <w:t xml:space="preserve"> </w:t>
      </w:r>
      <w:r w:rsidRPr="00023366">
        <w:rPr>
          <w:sz w:val="24"/>
          <w:szCs w:val="24"/>
        </w:rPr>
        <w:t>katılırlar.</w:t>
      </w:r>
    </w:p>
    <w:p w:rsidR="00A24FB5" w:rsidRPr="00023366" w:rsidRDefault="00A24FB5" w:rsidP="00A24FB5">
      <w:pPr>
        <w:pStyle w:val="GvdeMetni"/>
        <w:spacing w:before="9"/>
        <w:jc w:val="both"/>
      </w:pPr>
    </w:p>
    <w:p w:rsidR="00A24FB5" w:rsidRPr="00023366" w:rsidRDefault="00A24FB5" w:rsidP="00A24FB5">
      <w:pPr>
        <w:pStyle w:val="Balk11"/>
        <w:ind w:left="1784"/>
        <w:jc w:val="both"/>
      </w:pPr>
      <w:r w:rsidRPr="00023366">
        <w:t>ÖĞRENCİLERİN UYMALARI GEREKEN KURALLAR</w:t>
      </w:r>
    </w:p>
    <w:p w:rsidR="00A24FB5" w:rsidRPr="00023366" w:rsidRDefault="00A24FB5" w:rsidP="00A24FB5">
      <w:pPr>
        <w:pStyle w:val="GvdeMetni"/>
        <w:spacing w:before="2"/>
        <w:jc w:val="both"/>
        <w:rPr>
          <w:b/>
        </w:rPr>
      </w:pPr>
    </w:p>
    <w:p w:rsidR="00A24FB5" w:rsidRPr="00B55F96" w:rsidRDefault="00A24FB5" w:rsidP="00160D3A">
      <w:pPr>
        <w:pStyle w:val="GvdeMetni"/>
        <w:jc w:val="both"/>
      </w:pPr>
      <w:r w:rsidRPr="00023366">
        <w:rPr>
          <w:b/>
        </w:rPr>
        <w:t xml:space="preserve">Madde 10- (a) </w:t>
      </w:r>
      <w:r w:rsidR="002248D9" w:rsidRPr="00B55F96">
        <w:t xml:space="preserve">Öğrenciler, üniversite öğrencisine yakışır genel görünüş ve giyim ile fakülteye gelmek ve bu konuda mevzuata uymak zorundadır. Uygulamalarda dersler ve klinik uygulamalarda fakülte yönetimi tarafından belirlenmiş olan önlük ve formaların giyilmesi gerekmektedir. Klinik ve </w:t>
      </w:r>
      <w:proofErr w:type="spellStart"/>
      <w:r w:rsidR="002248D9" w:rsidRPr="00B55F96">
        <w:t>laburatuvar</w:t>
      </w:r>
      <w:proofErr w:type="spellEnd"/>
      <w:r w:rsidR="002248D9" w:rsidRPr="00B55F96">
        <w:t xml:space="preserve"> kıyafetleriyle fakülte dışında dolaşılması yasaktır. Aksi davranışta bulunanlar Disiplin Yönetmenliği hükümleri uygulanır. </w:t>
      </w:r>
    </w:p>
    <w:p w:rsidR="00A24FB5" w:rsidRPr="00023366" w:rsidRDefault="00A24FB5" w:rsidP="00A24FB5">
      <w:pPr>
        <w:pStyle w:val="GvdeMetni"/>
        <w:jc w:val="both"/>
      </w:pPr>
    </w:p>
    <w:p w:rsidR="00A24FB5" w:rsidRPr="00023366" w:rsidRDefault="00A24FB5" w:rsidP="00160D3A">
      <w:pPr>
        <w:pStyle w:val="ListeParagraf"/>
        <w:numPr>
          <w:ilvl w:val="0"/>
          <w:numId w:val="5"/>
        </w:numPr>
        <w:tabs>
          <w:tab w:val="left" w:pos="0"/>
        </w:tabs>
        <w:ind w:left="0" w:firstLine="0"/>
        <w:rPr>
          <w:sz w:val="24"/>
          <w:szCs w:val="24"/>
        </w:rPr>
      </w:pPr>
      <w:r w:rsidRPr="00023366">
        <w:rPr>
          <w:sz w:val="24"/>
          <w:szCs w:val="24"/>
        </w:rPr>
        <w:t>Fakülte binası içinde kimlik kartlarını görünür biçimde takmak</w:t>
      </w:r>
      <w:r w:rsidRPr="00023366">
        <w:rPr>
          <w:spacing w:val="-20"/>
          <w:sz w:val="24"/>
          <w:szCs w:val="24"/>
        </w:rPr>
        <w:t xml:space="preserve"> </w:t>
      </w:r>
      <w:r w:rsidRPr="00023366">
        <w:rPr>
          <w:sz w:val="24"/>
          <w:szCs w:val="24"/>
        </w:rPr>
        <w:t>zorundadırlar.</w:t>
      </w:r>
    </w:p>
    <w:p w:rsidR="00A24FB5" w:rsidRPr="00023366" w:rsidRDefault="00A24FB5" w:rsidP="00A24FB5">
      <w:pPr>
        <w:pStyle w:val="GvdeMetni"/>
        <w:spacing w:before="5"/>
        <w:jc w:val="both"/>
      </w:pPr>
    </w:p>
    <w:p w:rsidR="00A24FB5" w:rsidRPr="00023366" w:rsidRDefault="00A24FB5" w:rsidP="00160D3A">
      <w:pPr>
        <w:pStyle w:val="ListeParagraf"/>
        <w:numPr>
          <w:ilvl w:val="0"/>
          <w:numId w:val="5"/>
        </w:numPr>
        <w:tabs>
          <w:tab w:val="left" w:pos="142"/>
        </w:tabs>
        <w:ind w:left="0" w:firstLine="0"/>
        <w:rPr>
          <w:sz w:val="24"/>
          <w:szCs w:val="24"/>
        </w:rPr>
      </w:pPr>
      <w:r w:rsidRPr="00023366">
        <w:rPr>
          <w:sz w:val="24"/>
          <w:szCs w:val="24"/>
        </w:rPr>
        <w:t xml:space="preserve">Hastalarına kendilerini “Diş Hekimi </w:t>
      </w:r>
      <w:r>
        <w:rPr>
          <w:sz w:val="24"/>
          <w:szCs w:val="24"/>
        </w:rPr>
        <w:t>A</w:t>
      </w:r>
      <w:r w:rsidRPr="00023366">
        <w:rPr>
          <w:sz w:val="24"/>
          <w:szCs w:val="24"/>
        </w:rPr>
        <w:t>dayı” olarak</w:t>
      </w:r>
      <w:r w:rsidRPr="00023366">
        <w:rPr>
          <w:spacing w:val="-13"/>
          <w:sz w:val="24"/>
          <w:szCs w:val="24"/>
        </w:rPr>
        <w:t xml:space="preserve"> </w:t>
      </w:r>
      <w:r w:rsidRPr="00023366">
        <w:rPr>
          <w:sz w:val="24"/>
          <w:szCs w:val="24"/>
        </w:rPr>
        <w:t>tanıtırlar.</w:t>
      </w:r>
    </w:p>
    <w:p w:rsidR="00A24FB5" w:rsidRPr="00023366" w:rsidRDefault="00A24FB5" w:rsidP="00A24FB5">
      <w:pPr>
        <w:pStyle w:val="GvdeMetni"/>
        <w:spacing w:before="5"/>
        <w:jc w:val="both"/>
      </w:pPr>
    </w:p>
    <w:p w:rsidR="00A24FB5" w:rsidRPr="00023366" w:rsidRDefault="00A24FB5" w:rsidP="00160D3A">
      <w:pPr>
        <w:pStyle w:val="ListeParagraf"/>
        <w:numPr>
          <w:ilvl w:val="0"/>
          <w:numId w:val="5"/>
        </w:numPr>
        <w:tabs>
          <w:tab w:val="left" w:pos="0"/>
        </w:tabs>
        <w:spacing w:before="1"/>
        <w:ind w:left="0" w:firstLine="236"/>
        <w:rPr>
          <w:sz w:val="24"/>
          <w:szCs w:val="24"/>
        </w:rPr>
      </w:pPr>
      <w:r w:rsidRPr="00023366">
        <w:rPr>
          <w:sz w:val="24"/>
          <w:szCs w:val="24"/>
        </w:rPr>
        <w:t>Eğitim komisyonu veya anabilim dalı tarafından yapılan toplantılara</w:t>
      </w:r>
      <w:r w:rsidRPr="00023366">
        <w:rPr>
          <w:spacing w:val="-20"/>
          <w:sz w:val="24"/>
          <w:szCs w:val="24"/>
        </w:rPr>
        <w:t xml:space="preserve"> </w:t>
      </w:r>
      <w:r w:rsidRPr="00023366">
        <w:rPr>
          <w:sz w:val="24"/>
          <w:szCs w:val="24"/>
        </w:rPr>
        <w:t>katılırlar.</w:t>
      </w:r>
    </w:p>
    <w:p w:rsidR="00A24FB5" w:rsidRPr="00023366" w:rsidRDefault="00A24FB5" w:rsidP="00A24FB5">
      <w:pPr>
        <w:pStyle w:val="GvdeMetni"/>
        <w:spacing w:before="9"/>
        <w:jc w:val="both"/>
      </w:pPr>
    </w:p>
    <w:p w:rsidR="00A24FB5" w:rsidRPr="00023366" w:rsidRDefault="00A24FB5" w:rsidP="00A24FB5">
      <w:pPr>
        <w:pStyle w:val="Balk11"/>
        <w:spacing w:line="272" w:lineRule="exact"/>
        <w:ind w:left="944"/>
        <w:jc w:val="both"/>
      </w:pPr>
      <w:r w:rsidRPr="00023366">
        <w:t>Yürürlük</w:t>
      </w:r>
    </w:p>
    <w:p w:rsidR="00A24FB5" w:rsidRPr="00023366" w:rsidRDefault="00A24FB5" w:rsidP="00A24FB5">
      <w:pPr>
        <w:pStyle w:val="GvdeMetni"/>
        <w:ind w:left="236" w:right="159" w:firstLine="707"/>
        <w:jc w:val="both"/>
      </w:pPr>
      <w:r w:rsidRPr="00023366">
        <w:rPr>
          <w:b/>
        </w:rPr>
        <w:t xml:space="preserve">Madde 11- </w:t>
      </w:r>
      <w:r w:rsidRPr="00023366">
        <w:t xml:space="preserve">Bu yönerge </w:t>
      </w:r>
      <w:r w:rsidR="002248D9">
        <w:rPr>
          <w:w w:val="105"/>
        </w:rPr>
        <w:t>Adıyaman</w:t>
      </w:r>
      <w:r w:rsidRPr="00023366">
        <w:rPr>
          <w:w w:val="105"/>
        </w:rPr>
        <w:t xml:space="preserve"> Üniversitesi</w:t>
      </w:r>
      <w:r w:rsidRPr="00023366">
        <w:t xml:space="preserve"> Senatosu tarafından kabul edildiği tarihten itibaren yürürlüğe girer.</w:t>
      </w:r>
    </w:p>
    <w:p w:rsidR="00A24FB5" w:rsidRPr="00023366" w:rsidRDefault="00A24FB5" w:rsidP="00A24FB5">
      <w:pPr>
        <w:pStyle w:val="GvdeMetni"/>
        <w:spacing w:before="6"/>
        <w:jc w:val="both"/>
      </w:pPr>
    </w:p>
    <w:p w:rsidR="00A24FB5" w:rsidRPr="00023366" w:rsidRDefault="00A24FB5" w:rsidP="00A24FB5">
      <w:pPr>
        <w:pStyle w:val="Balk11"/>
        <w:spacing w:line="272" w:lineRule="exact"/>
        <w:ind w:left="944"/>
        <w:jc w:val="both"/>
      </w:pPr>
      <w:r w:rsidRPr="00023366">
        <w:t>Yürütme</w:t>
      </w:r>
    </w:p>
    <w:p w:rsidR="00A24FB5" w:rsidRPr="00023366" w:rsidRDefault="00A24FB5" w:rsidP="00A24FB5">
      <w:pPr>
        <w:pStyle w:val="GvdeMetni"/>
        <w:ind w:left="236" w:right="169" w:firstLine="707"/>
        <w:jc w:val="both"/>
      </w:pPr>
      <w:r w:rsidRPr="00023366">
        <w:rPr>
          <w:b/>
        </w:rPr>
        <w:t xml:space="preserve">Madde 12- </w:t>
      </w:r>
      <w:r w:rsidRPr="00023366">
        <w:t xml:space="preserve">Bu yönerge hükümlerini </w:t>
      </w:r>
      <w:r w:rsidR="002248D9" w:rsidRPr="002248D9">
        <w:rPr>
          <w:w w:val="105"/>
        </w:rPr>
        <w:t xml:space="preserve">Adıyaman </w:t>
      </w:r>
      <w:r w:rsidRPr="00023366">
        <w:rPr>
          <w:w w:val="105"/>
        </w:rPr>
        <w:t>Üniversitesi</w:t>
      </w:r>
      <w:r w:rsidRPr="00023366">
        <w:t xml:space="preserve"> Diş Hekimliği Fakültesi Dekanı yürütür.</w:t>
      </w:r>
    </w:p>
    <w:p w:rsidR="00A24FB5" w:rsidRPr="00023366" w:rsidRDefault="00A24FB5" w:rsidP="00A24FB5">
      <w:pPr>
        <w:pStyle w:val="GvdeMetni"/>
        <w:spacing w:before="8"/>
      </w:pPr>
    </w:p>
    <w:p w:rsidR="00A24FB5" w:rsidRPr="00023366" w:rsidRDefault="00A24FB5" w:rsidP="00A24FB5">
      <w:pPr>
        <w:rPr>
          <w:sz w:val="24"/>
          <w:szCs w:val="24"/>
        </w:rPr>
      </w:pPr>
    </w:p>
    <w:p w:rsidR="001200BA" w:rsidRDefault="001200BA" w:rsidP="00790BC9">
      <w:pPr>
        <w:jc w:val="center"/>
      </w:pPr>
    </w:p>
    <w:sectPr w:rsidR="001200B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F44" w:rsidRDefault="00C02F44" w:rsidP="00790BC9">
      <w:r>
        <w:separator/>
      </w:r>
    </w:p>
  </w:endnote>
  <w:endnote w:type="continuationSeparator" w:id="0">
    <w:p w:rsidR="00C02F44" w:rsidRDefault="00C02F44" w:rsidP="0079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F44" w:rsidRDefault="00C02F44" w:rsidP="00790BC9">
      <w:r>
        <w:separator/>
      </w:r>
    </w:p>
  </w:footnote>
  <w:footnote w:type="continuationSeparator" w:id="0">
    <w:p w:rsidR="00C02F44" w:rsidRDefault="00C02F44" w:rsidP="0079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C9" w:rsidRDefault="00790BC9">
    <w:pPr>
      <w:pStyle w:val="GvdeMetni"/>
      <w:spacing w:line="14" w:lineRule="auto"/>
      <w:rPr>
        <w:sz w:val="20"/>
      </w:rPr>
    </w:pPr>
    <w:r>
      <w:rPr>
        <w:noProof/>
        <w:lang w:bidi="ar-SA"/>
      </w:rPr>
      <mc:AlternateContent>
        <mc:Choice Requires="wpg">
          <w:drawing>
            <wp:anchor distT="0" distB="0" distL="114300" distR="114300" simplePos="0" relativeHeight="251659264" behindDoc="1" locked="0" layoutInCell="1" allowOverlap="1" wp14:anchorId="7471228B" wp14:editId="33471227">
              <wp:simplePos x="0" y="0"/>
              <wp:positionH relativeFrom="page">
                <wp:posOffset>899160</wp:posOffset>
              </wp:positionH>
              <wp:positionV relativeFrom="page">
                <wp:posOffset>605790</wp:posOffset>
              </wp:positionV>
              <wp:extent cx="5720715" cy="16510"/>
              <wp:effectExtent l="13335" t="5715" r="9525" b="635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16510"/>
                        <a:chOff x="1416" y="954"/>
                        <a:chExt cx="9009" cy="26"/>
                      </a:xfrm>
                    </wpg:grpSpPr>
                    <wps:wsp>
                      <wps:cNvPr id="4" name="Line 10"/>
                      <wps:cNvCnPr/>
                      <wps:spPr bwMode="auto">
                        <a:xfrm>
                          <a:off x="1416" y="967"/>
                          <a:ext cx="4395"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wps:spPr bwMode="auto">
                        <a:xfrm>
                          <a:off x="5811" y="967"/>
                          <a:ext cx="1213" cy="0"/>
                        </a:xfrm>
                        <a:prstGeom prst="line">
                          <a:avLst/>
                        </a:prstGeom>
                        <a:noFill/>
                        <a:ln w="16510">
                          <a:solidFill>
                            <a:srgbClr val="C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7024" y="967"/>
                          <a:ext cx="3401"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130B7C" id="Group 7" o:spid="_x0000_s1026" style="position:absolute;margin-left:70.8pt;margin-top:47.7pt;width:450.45pt;height:1.3pt;z-index:-251657216;mso-position-horizontal-relative:page;mso-position-vertical-relative:page" coordorigin="1416,954" coordsize="900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zvvAIAACQKAAAOAAAAZHJzL2Uyb0RvYy54bWzsVstu2zAQvBfoPxC8OxJlWbaEyEFh2bmk&#10;rYG0H0BL1AOVSIFkLAdF/71LUnYS95AiAZoe4oNMcqnl7szsipdXh65FeyZVI3iKyYWPEeO5KBpe&#10;pfj7t81kgZHSlBe0FZyl+J4pfLX8+OFy6BMWiFq0BZMInHCVDH2Ka637xPNUXrOOqgvRMw7GUsiO&#10;apjKyiskHcB713qB70feIGTRS5EzpWA1c0a8tP7LkuX6a1kqplGbYohN26e0z515estLmlSS9nWT&#10;j2HQF0TR0YbDoSdXGdUU3cnmD1ddk0uhRKkvctF5oiybnNkcIBvin2VzLcVdb3OpkqHqTzABtGc4&#10;vdht/mW/lagpUjzFiNMOKLKnormBZuirBHZcy/6230qXHwxvRP5Dgdk7t5t55Taj3fBZFOCO3mlh&#10;oTmUsjMuIGl0sAzcnxhgB41yWJzNA39OZhjlYCPRjIwM5TXQaN4iIYkwAmM8Cx15eb0eX459P3Zv&#10;BpGxeTRxZ9o4x7hMUiA19YCmeh2atzXtmSVJGaxGNMMjmjcNZ8ilYQ6GHSu+lRZblShA9VmgHlKO&#10;LCk0OaIVTuMRKgvTKV+a9FLpayY6ZAYpbiEIywHd3yjtoDluMZRwsWnaFtZp0nI0HKE3cyXapjBW&#10;O5HVbtVKtKemnOxvBPrJNpAtL6y3mtFiPY41bVo3hkBbbvxBIhDPOHL18jP24/VivQgnYRCtJ6Gf&#10;ZZNPm1U4iTZkPsum2WqVkV8mGRImdVMUjJvojrVLwr9jc+wirupO1XvCwXvq3WoJgj3+26BBVY5B&#10;J6mdKO4tsXYdBPaPlAYKcHVrlRYbPl4otNmCEFdb50IjAYH2YGryLYS2ehfa/yA06LuPhLZ4hdDm&#10;fgD90TTxc6FNQx8k+FZCe+9oz3U0+yWFq4hthOO1ydx1Hs9h/Phyt/wNAAD//wMAUEsDBBQABgAI&#10;AAAAIQAOb/ZL4AAAAAoBAAAPAAAAZHJzL2Rvd25yZXYueG1sTI/BSsNAEIbvgu+wjODN7qYmpcZs&#10;SinqqQi2gnibJtMkNDsbstskfXu3J3v8Zz7++SZbTaYVA/WusawhmikQxIUtG640fO/fn5YgnEcu&#10;sbVMGi7kYJXf32WYlnbkLxp2vhKhhF2KGmrvu1RKV9Rk0M1sRxx2R9sb9CH2lSx7HEO5aeVcqYU0&#10;2HC4UGNHm5qK0+5sNHyMOK6fo7dhezpuLr/75PNnG5HWjw/T+hWEp8n/w3DVD+qQB6eDPXPpRBty&#10;HC0CquEliUFcARXPExCHMFkqkHkmb1/I/wAAAP//AwBQSwECLQAUAAYACAAAACEAtoM4kv4AAADh&#10;AQAAEwAAAAAAAAAAAAAAAAAAAAAAW0NvbnRlbnRfVHlwZXNdLnhtbFBLAQItABQABgAIAAAAIQA4&#10;/SH/1gAAAJQBAAALAAAAAAAAAAAAAAAAAC8BAABfcmVscy8ucmVsc1BLAQItABQABgAIAAAAIQAz&#10;9xzvvAIAACQKAAAOAAAAAAAAAAAAAAAAAC4CAABkcnMvZTJvRG9jLnhtbFBLAQItABQABgAIAAAA&#10;IQAOb/ZL4AAAAAoBAAAPAAAAAAAAAAAAAAAAABYFAABkcnMvZG93bnJldi54bWxQSwUGAAAAAAQA&#10;BADzAAAAIwYAAAAA&#10;">
              <v:line id="Line 10" o:spid="_x0000_s1027" style="position:absolute;visibility:visible;mso-wrap-style:square" from="1416,967" to="58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SjwgAAANoAAAAPAAAAZHJzL2Rvd25yZXYueG1sRI9BawIx&#10;FITvQv9DeAVvmm0Vka1RilAUQcFtkR4fm9dk6eZl2URd/fVGEDwOM/MNM1t0rhYnakPlWcHbMANB&#10;XHpdsVHw8/01mIIIEVlj7ZkUXCjAYv7Sm2Gu/Zn3dCqiEQnCIUcFNsYmlzKUlhyGoW+Ik/fnW4cx&#10;ydZI3eI5wV0t37NsIh1WnBYsNrS0VP4XR6dgs8PjlZYrM7KH3+vBbKehqEql+q/d5weISF18hh/t&#10;tVYwhvuVdAPk/AYAAP//AwBQSwECLQAUAAYACAAAACEA2+H2y+4AAACFAQAAEwAAAAAAAAAAAAAA&#10;AAAAAAAAW0NvbnRlbnRfVHlwZXNdLnhtbFBLAQItABQABgAIAAAAIQBa9CxbvwAAABUBAAALAAAA&#10;AAAAAAAAAAAAAB8BAABfcmVscy8ucmVsc1BLAQItABQABgAIAAAAIQCEifSjwgAAANoAAAAPAAAA&#10;AAAAAAAAAAAAAAcCAABkcnMvZG93bnJldi54bWxQSwUGAAAAAAMAAwC3AAAA9gIAAAAA&#10;" strokeweight="1.3pt"/>
              <v:line id="Line 9" o:spid="_x0000_s1028" style="position:absolute;visibility:visible;mso-wrap-style:square" from="5811,967" to="702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L4wgAAANoAAAAPAAAAZHJzL2Rvd25yZXYueG1sRI9BawIx&#10;FITvhf6H8ArearYFpW6NolJBerK2vT82z83q5iVN4u7235tCweMwM98w8+VgW9FRiI1jBU/jAgRx&#10;5XTDtYKvz+3jC4iYkDW2jknBL0VYLu7v5lhq1/MHdYdUiwzhWKICk5IvpYyVIYtx7Dxx9o4uWExZ&#10;hlrqgH2G21Y+F8VUWmw4Lxj0tDFUnQ8Xq4Cn+9mm97Ptz3v9dvLf3TqFtVFq9DCsXkEkGtIt/N/e&#10;aQUT+LuSb4BcXAEAAP//AwBQSwECLQAUAAYACAAAACEA2+H2y+4AAACFAQAAEwAAAAAAAAAAAAAA&#10;AAAAAAAAW0NvbnRlbnRfVHlwZXNdLnhtbFBLAQItABQABgAIAAAAIQBa9CxbvwAAABUBAAALAAAA&#10;AAAAAAAAAAAAAB8BAABfcmVscy8ucmVsc1BLAQItABQABgAIAAAAIQDuHVL4wgAAANoAAAAPAAAA&#10;AAAAAAAAAAAAAAcCAABkcnMvZG93bnJldi54bWxQSwUGAAAAAAMAAwC3AAAA9gIAAAAA&#10;" strokecolor="#c00000" strokeweight="1.3pt"/>
              <v:line id="Line 8" o:spid="_x0000_s1029" style="position:absolute;visibility:visible;mso-wrap-style:square" from="7024,967" to="1042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89PwgAAANoAAAAPAAAAZHJzL2Rvd25yZXYueG1sRI9BawIx&#10;FITvgv8hvEJvmq0FkdUoIoilYMG1SI+PzTNZ3Lwsm6irv74RBI/DzHzDzBadq8WF2lB5VvAxzEAQ&#10;l15XbBT87teDCYgQkTXWnknBjQIs5v3eDHPtr7yjSxGNSBAOOSqwMTa5lKG05DAMfUOcvKNvHcYk&#10;WyN1i9cEd7UcZdlYOqw4LVhsaGWpPBVnp+D7B893Wm3Mpz383Q9mOwlFVSr1/tYtpyAidfEVfra/&#10;tIIxPK6kGyDn/wAAAP//AwBQSwECLQAUAAYACAAAACEA2+H2y+4AAACFAQAAEwAAAAAAAAAAAAAA&#10;AAAAAAAAW0NvbnRlbnRfVHlwZXNdLnhtbFBLAQItABQABgAIAAAAIQBa9CxbvwAAABUBAAALAAAA&#10;AAAAAAAAAAAAAB8BAABfcmVscy8ucmVsc1BLAQItABQABgAIAAAAIQAbF89PwgAAANoAAAAPAAAA&#10;AAAAAAAAAAAAAAcCAABkcnMvZG93bnJldi54bWxQSwUGAAAAAAMAAwC3AAAA9gIAAAAA&#10;" strokeweight="1.3pt"/>
              <w10:wrap anchorx="page" anchory="page"/>
            </v:group>
          </w:pict>
        </mc:Fallback>
      </mc:AlternateContent>
    </w:r>
    <w:r>
      <w:rPr>
        <w:noProof/>
        <w:lang w:bidi="ar-SA"/>
      </w:rPr>
      <mc:AlternateContent>
        <mc:Choice Requires="wps">
          <w:drawing>
            <wp:anchor distT="0" distB="0" distL="114300" distR="114300" simplePos="0" relativeHeight="251660288" behindDoc="1" locked="0" layoutInCell="1" allowOverlap="1" wp14:anchorId="48902C1F" wp14:editId="5DF985D0">
              <wp:simplePos x="0" y="0"/>
              <wp:positionH relativeFrom="page">
                <wp:posOffset>3677920</wp:posOffset>
              </wp:positionH>
              <wp:positionV relativeFrom="page">
                <wp:posOffset>429260</wp:posOffset>
              </wp:positionV>
              <wp:extent cx="748665" cy="194310"/>
              <wp:effectExtent l="1270" t="635" r="254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C9" w:rsidRPr="004675D7" w:rsidRDefault="00790BC9">
                          <w:pPr>
                            <w:spacing w:before="10"/>
                            <w:ind w:left="20"/>
                            <w:rPr>
                              <w:b/>
                              <w:sz w:val="24"/>
                            </w:rPr>
                          </w:pPr>
                          <w:r w:rsidRPr="004675D7">
                            <w:rPr>
                              <w:b/>
                              <w:w w:val="90"/>
                              <w:sz w:val="24"/>
                            </w:rPr>
                            <w:t>YÖNERGE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02C1F" id="_x0000_t202" coordsize="21600,21600" o:spt="202" path="m,l,21600r21600,l21600,xe">
              <v:stroke joinstyle="miter"/>
              <v:path gradientshapeok="t" o:connecttype="rect"/>
            </v:shapetype>
            <v:shape id="Text Box 5" o:spid="_x0000_s1026" type="#_x0000_t202" style="position:absolute;margin-left:289.6pt;margin-top:33.8pt;width:58.9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lj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1qY6gy9SsHpvgc3PcI2dNlmqvo7UX5XiIt1Q/iO3kgphoaSCtj55qb77OqE&#10;owzIdvgkKghD9lpYoLGWnSkdFAMBOnTp8dQZQ6WEzWUYR9ECoxKO/CS89G3nXJLOl3up9AcqOmSM&#10;DEtovAUnhzulDRmSzi4mFhcFa1vb/Ja/2ADHaQdCw1VzZkjYXj4lXrKJN3HohEG0cUIvz52bYh06&#10;UeEvF/llvl7n/i8T1w/ThlUV5SbMrCs//LO+HRU+KeKkLCVaVhk4Q0nJ3XbdSnQgoOvCfrbkcHJ2&#10;c1/SsEWAXF6l5AehdxskThHFSycswoWTLL3Y8fzkNom8MAnz4mVKd4zTf08JDRlOFsFi0tKZ9Kvc&#10;PPu9zY2kHdMwOVrWZTg+OZHUKHDDK9taTVg72c9KYeifSwHtnhtt9WokOolVj9sRUIyIt6J6BOVK&#10;AcoCecK4A6MR8idGA4yODKsfeyIpRu1HDuo3c2Y25GxsZ4PwEq5mWGM0mWs9zaN9L9muAeTpfXFx&#10;Ay+kZla9ZxbHdwXjwCZxHF1m3jz/t17nAbv6DQAA//8DAFBLAwQUAAYACAAAACEAEY5he98AAAAJ&#10;AQAADwAAAGRycy9kb3ducmV2LnhtbEyPwU7DMBBE70j8g7VI3KjTSDhNyKaqEJyQEGk4cHRiN7Ea&#10;r0PstuHvMSd6XM3TzNtyu9iRnfXsjSOE9SoBpqlzylCP8Nm8PmyA+SBJydGRRvjRHrbV7U0pC+Uu&#10;VOvzPvQslpAvJMIQwlRw7rtBW+lXbtIUs4ObrQzxnHuuZnmJ5XbkaZIIbqWhuDDIST8PujvuTxZh&#10;90X1i/l+bz/qQ22aJk/oTRwR7++W3ROwoJfwD8OfflSHKjq17kTKsxHhMcvTiCKITACLgMizNbAW&#10;Id+kwKuSX39Q/QIAAP//AwBQSwECLQAUAAYACAAAACEAtoM4kv4AAADhAQAAEwAAAAAAAAAAAAAA&#10;AAAAAAAAW0NvbnRlbnRfVHlwZXNdLnhtbFBLAQItABQABgAIAAAAIQA4/SH/1gAAAJQBAAALAAAA&#10;AAAAAAAAAAAAAC8BAABfcmVscy8ucmVsc1BLAQItABQABgAIAAAAIQD9fwljrgIAAKgFAAAOAAAA&#10;AAAAAAAAAAAAAC4CAABkcnMvZTJvRG9jLnhtbFBLAQItABQABgAIAAAAIQARjmF73wAAAAkBAAAP&#10;AAAAAAAAAAAAAAAAAAgFAABkcnMvZG93bnJldi54bWxQSwUGAAAAAAQABADzAAAAFAYAAAAA&#10;" filled="f" stroked="f">
              <v:textbox inset="0,0,0,0">
                <w:txbxContent>
                  <w:p w:rsidR="00790BC9" w:rsidRPr="004675D7" w:rsidRDefault="00790BC9">
                    <w:pPr>
                      <w:spacing w:before="10"/>
                      <w:ind w:left="20"/>
                      <w:rPr>
                        <w:b/>
                        <w:sz w:val="24"/>
                      </w:rPr>
                    </w:pPr>
                    <w:r w:rsidRPr="004675D7">
                      <w:rPr>
                        <w:b/>
                        <w:w w:val="90"/>
                        <w:sz w:val="24"/>
                      </w:rPr>
                      <w:t>YÖNERGE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5" w:rsidRDefault="00A24FB5">
    <w:pPr>
      <w:pStyle w:val="GvdeMetni"/>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25140768" wp14:editId="0C6CF5D4">
              <wp:simplePos x="0" y="0"/>
              <wp:positionH relativeFrom="page">
                <wp:posOffset>3679190</wp:posOffset>
              </wp:positionH>
              <wp:positionV relativeFrom="page">
                <wp:posOffset>429260</wp:posOffset>
              </wp:positionV>
              <wp:extent cx="748665" cy="194310"/>
              <wp:effectExtent l="2540" t="63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FB5" w:rsidRPr="004675D7" w:rsidRDefault="00A24FB5">
                          <w:pPr>
                            <w:spacing w:before="10"/>
                            <w:ind w:left="20"/>
                            <w:rPr>
                              <w:b/>
                              <w:sz w:val="24"/>
                            </w:rPr>
                          </w:pPr>
                          <w:r w:rsidRPr="004675D7">
                            <w:rPr>
                              <w:b/>
                              <w:w w:val="90"/>
                              <w:sz w:val="24"/>
                            </w:rPr>
                            <w:t>YÖNERGE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40768" id="_x0000_t202" coordsize="21600,21600" o:spt="202" path="m,l,21600r21600,l21600,xe">
              <v:stroke joinstyle="miter"/>
              <v:path gradientshapeok="t" o:connecttype="rect"/>
            </v:shapetype>
            <v:shape id="Text Box 2" o:spid="_x0000_s1027" type="#_x0000_t202" style="position:absolute;margin-left:289.7pt;margin-top:33.8pt;width:58.95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78XsAIAAK8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ZRhH0QKjEo78JLz0bedcks6Xe6n0Byo6ZIwM&#10;S2i8BSeHO6UNGZLOLiYWFwVrW9v8lr/YAMdpB0LDVXNmSNhePiVesok3ceiEQbRxQi/PnZtiHTpR&#10;4S8X+WW+Xuf+LxPXD9OGVRXlJsysKz/8s74dFT4p4qQsJVpWGThDScnddt1KdCCg68J+tuRwcnZz&#10;X9KwRYBcXqXkB6F3GyROEcVLJyzChZMsvdjx/OQ2ibwwCfPiZUp3jNN/TwkNGU4WwWLS0pn0q9w8&#10;+73NjaQd0zA5WtZlOD45kdQocMMr21pNWDvZz0ph6J9LAe2eG231aiQ6iVWP2/H4MADMaHkrqkcQ&#10;sBQgMFApTD0wGiF/YjTABMmw+rEnkmLUfuTwCMy4mQ05G9vZILyEqxnWGE3mWk9jad9LtmsAeXpm&#10;XNzAQ6mZFfGZxfF5wVSwuRwnmBk7z/+t13nOrn4DAAD//wMAUEsDBBQABgAIAAAAIQDfKYla3wAA&#10;AAkBAAAPAAAAZHJzL2Rvd25yZXYueG1sTI/BTsMwEETvSPyDtUjcqEMBp0mzqSoEJyREGg49OrGb&#10;WI3XIXbb8PeYExxX8zTzttjMdmBnPXnjCOF+kQDT1DplqEP4rF/vVsB8kKTk4EgjfGsPm/L6qpC5&#10;cheq9HkXOhZLyOcSoQ9hzDn3ba+t9As3aorZwU1WhnhOHVeTvMRyO/BlkghupaG40MtRP/e6Pe5O&#10;FmG7p+rFfL03H9WhMnWdJfQmjoi3N/N2DSzoOfzB8Ksf1aGMTo07kfJsQHhKs8eIIohUAIuAyNIH&#10;YA1CtloCLwv+/4PyBwAA//8DAFBLAQItABQABgAIAAAAIQC2gziS/gAAAOEBAAATAAAAAAAAAAAA&#10;AAAAAAAAAABbQ29udGVudF9UeXBlc10ueG1sUEsBAi0AFAAGAAgAAAAhADj9If/WAAAAlAEAAAsA&#10;AAAAAAAAAAAAAAAALwEAAF9yZWxzLy5yZWxzUEsBAi0AFAAGAAgAAAAhALTzvxewAgAArwUAAA4A&#10;AAAAAAAAAAAAAAAALgIAAGRycy9lMm9Eb2MueG1sUEsBAi0AFAAGAAgAAAAhAN8piVrfAAAACQEA&#10;AA8AAAAAAAAAAAAAAAAACgUAAGRycy9kb3ducmV2LnhtbFBLBQYAAAAABAAEAPMAAAAWBgAAAAA=&#10;" filled="f" stroked="f">
              <v:textbox inset="0,0,0,0">
                <w:txbxContent>
                  <w:p w:rsidR="00A24FB5" w:rsidRPr="004675D7" w:rsidRDefault="00A24FB5">
                    <w:pPr>
                      <w:spacing w:before="10"/>
                      <w:ind w:left="20"/>
                      <w:rPr>
                        <w:b/>
                        <w:sz w:val="24"/>
                      </w:rPr>
                    </w:pPr>
                    <w:r w:rsidRPr="004675D7">
                      <w:rPr>
                        <w:b/>
                        <w:w w:val="90"/>
                        <w:sz w:val="24"/>
                      </w:rPr>
                      <w:t>YÖNERGE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C9" w:rsidRDefault="00790BC9">
    <w:pPr>
      <w:pStyle w:val="stBilgi"/>
    </w:pPr>
    <w:r>
      <w:t xml:space="preserve">                                                                </w:t>
    </w:r>
  </w:p>
  <w:p w:rsidR="00790BC9" w:rsidRDefault="00790BC9">
    <w:pPr>
      <w:pStyle w:val="stBilgi"/>
    </w:pPr>
    <w:r>
      <w:t xml:space="preserve">                                                              YÖNERGE </w:t>
    </w:r>
  </w:p>
  <w:p w:rsidR="00790BC9" w:rsidRDefault="00790B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A4FDA"/>
    <w:multiLevelType w:val="hybridMultilevel"/>
    <w:tmpl w:val="57722F06"/>
    <w:lvl w:ilvl="0" w:tplc="62B2D294">
      <w:start w:val="2"/>
      <w:numFmt w:val="decimal"/>
      <w:lvlText w:val="%1)"/>
      <w:lvlJc w:val="left"/>
      <w:pPr>
        <w:ind w:left="236" w:hanging="276"/>
      </w:pPr>
      <w:rPr>
        <w:rFonts w:ascii="Times New Roman" w:eastAsia="Times New Roman" w:hAnsi="Times New Roman" w:cs="Times New Roman" w:hint="default"/>
        <w:b/>
        <w:bCs/>
        <w:w w:val="99"/>
        <w:sz w:val="24"/>
        <w:szCs w:val="24"/>
        <w:lang w:val="tr-TR" w:eastAsia="tr-TR" w:bidi="tr-TR"/>
      </w:rPr>
    </w:lvl>
    <w:lvl w:ilvl="1" w:tplc="2D00CC1C">
      <w:numFmt w:val="bullet"/>
      <w:lvlText w:val="•"/>
      <w:lvlJc w:val="left"/>
      <w:pPr>
        <w:ind w:left="1159" w:hanging="276"/>
      </w:pPr>
      <w:rPr>
        <w:rFonts w:hint="default"/>
        <w:lang w:val="tr-TR" w:eastAsia="tr-TR" w:bidi="tr-TR"/>
      </w:rPr>
    </w:lvl>
    <w:lvl w:ilvl="2" w:tplc="00727D28">
      <w:numFmt w:val="bullet"/>
      <w:lvlText w:val="•"/>
      <w:lvlJc w:val="left"/>
      <w:pPr>
        <w:ind w:left="2078" w:hanging="276"/>
      </w:pPr>
      <w:rPr>
        <w:rFonts w:hint="default"/>
        <w:lang w:val="tr-TR" w:eastAsia="tr-TR" w:bidi="tr-TR"/>
      </w:rPr>
    </w:lvl>
    <w:lvl w:ilvl="3" w:tplc="D9343004">
      <w:numFmt w:val="bullet"/>
      <w:lvlText w:val="•"/>
      <w:lvlJc w:val="left"/>
      <w:pPr>
        <w:ind w:left="2997" w:hanging="276"/>
      </w:pPr>
      <w:rPr>
        <w:rFonts w:hint="default"/>
        <w:lang w:val="tr-TR" w:eastAsia="tr-TR" w:bidi="tr-TR"/>
      </w:rPr>
    </w:lvl>
    <w:lvl w:ilvl="4" w:tplc="86DE74B6">
      <w:numFmt w:val="bullet"/>
      <w:lvlText w:val="•"/>
      <w:lvlJc w:val="left"/>
      <w:pPr>
        <w:ind w:left="3916" w:hanging="276"/>
      </w:pPr>
      <w:rPr>
        <w:rFonts w:hint="default"/>
        <w:lang w:val="tr-TR" w:eastAsia="tr-TR" w:bidi="tr-TR"/>
      </w:rPr>
    </w:lvl>
    <w:lvl w:ilvl="5" w:tplc="C804C382">
      <w:numFmt w:val="bullet"/>
      <w:lvlText w:val="•"/>
      <w:lvlJc w:val="left"/>
      <w:pPr>
        <w:ind w:left="4835" w:hanging="276"/>
      </w:pPr>
      <w:rPr>
        <w:rFonts w:hint="default"/>
        <w:lang w:val="tr-TR" w:eastAsia="tr-TR" w:bidi="tr-TR"/>
      </w:rPr>
    </w:lvl>
    <w:lvl w:ilvl="6" w:tplc="CFFA6624">
      <w:numFmt w:val="bullet"/>
      <w:lvlText w:val="•"/>
      <w:lvlJc w:val="left"/>
      <w:pPr>
        <w:ind w:left="5754" w:hanging="276"/>
      </w:pPr>
      <w:rPr>
        <w:rFonts w:hint="default"/>
        <w:lang w:val="tr-TR" w:eastAsia="tr-TR" w:bidi="tr-TR"/>
      </w:rPr>
    </w:lvl>
    <w:lvl w:ilvl="7" w:tplc="CECC27B0">
      <w:numFmt w:val="bullet"/>
      <w:lvlText w:val="•"/>
      <w:lvlJc w:val="left"/>
      <w:pPr>
        <w:ind w:left="6673" w:hanging="276"/>
      </w:pPr>
      <w:rPr>
        <w:rFonts w:hint="default"/>
        <w:lang w:val="tr-TR" w:eastAsia="tr-TR" w:bidi="tr-TR"/>
      </w:rPr>
    </w:lvl>
    <w:lvl w:ilvl="8" w:tplc="EF4601E6">
      <w:numFmt w:val="bullet"/>
      <w:lvlText w:val="•"/>
      <w:lvlJc w:val="left"/>
      <w:pPr>
        <w:ind w:left="7592" w:hanging="276"/>
      </w:pPr>
      <w:rPr>
        <w:rFonts w:hint="default"/>
        <w:lang w:val="tr-TR" w:eastAsia="tr-TR" w:bidi="tr-TR"/>
      </w:rPr>
    </w:lvl>
  </w:abstractNum>
  <w:abstractNum w:abstractNumId="1" w15:restartNumberingAfterBreak="0">
    <w:nsid w:val="27BF0BB7"/>
    <w:multiLevelType w:val="hybridMultilevel"/>
    <w:tmpl w:val="18421F02"/>
    <w:lvl w:ilvl="0" w:tplc="F35A520C">
      <w:start w:val="4"/>
      <w:numFmt w:val="decimal"/>
      <w:lvlText w:val="(%1)"/>
      <w:lvlJc w:val="left"/>
      <w:pPr>
        <w:ind w:left="236" w:hanging="392"/>
      </w:pPr>
      <w:rPr>
        <w:rFonts w:ascii="Times New Roman" w:eastAsia="Times New Roman" w:hAnsi="Times New Roman" w:cs="Times New Roman" w:hint="default"/>
        <w:b/>
        <w:bCs/>
        <w:spacing w:val="-28"/>
        <w:w w:val="99"/>
        <w:sz w:val="24"/>
        <w:szCs w:val="24"/>
        <w:lang w:val="tr-TR" w:eastAsia="tr-TR" w:bidi="tr-TR"/>
      </w:rPr>
    </w:lvl>
    <w:lvl w:ilvl="1" w:tplc="F7D427CA">
      <w:start w:val="1"/>
      <w:numFmt w:val="lowerLetter"/>
      <w:lvlText w:val="(%2)"/>
      <w:lvlJc w:val="left"/>
      <w:pPr>
        <w:ind w:left="236" w:hanging="358"/>
      </w:pPr>
      <w:rPr>
        <w:rFonts w:ascii="Times New Roman" w:eastAsia="Times New Roman" w:hAnsi="Times New Roman" w:cs="Times New Roman" w:hint="default"/>
        <w:b/>
        <w:bCs/>
        <w:w w:val="99"/>
        <w:sz w:val="24"/>
        <w:szCs w:val="24"/>
        <w:lang w:val="tr-TR" w:eastAsia="tr-TR" w:bidi="tr-TR"/>
      </w:rPr>
    </w:lvl>
    <w:lvl w:ilvl="2" w:tplc="F7784796">
      <w:numFmt w:val="bullet"/>
      <w:lvlText w:val="•"/>
      <w:lvlJc w:val="left"/>
      <w:pPr>
        <w:ind w:left="2078" w:hanging="358"/>
      </w:pPr>
      <w:rPr>
        <w:rFonts w:hint="default"/>
        <w:lang w:val="tr-TR" w:eastAsia="tr-TR" w:bidi="tr-TR"/>
      </w:rPr>
    </w:lvl>
    <w:lvl w:ilvl="3" w:tplc="9A564A0C">
      <w:numFmt w:val="bullet"/>
      <w:lvlText w:val="•"/>
      <w:lvlJc w:val="left"/>
      <w:pPr>
        <w:ind w:left="2997" w:hanging="358"/>
      </w:pPr>
      <w:rPr>
        <w:rFonts w:hint="default"/>
        <w:lang w:val="tr-TR" w:eastAsia="tr-TR" w:bidi="tr-TR"/>
      </w:rPr>
    </w:lvl>
    <w:lvl w:ilvl="4" w:tplc="03F8AC2C">
      <w:numFmt w:val="bullet"/>
      <w:lvlText w:val="•"/>
      <w:lvlJc w:val="left"/>
      <w:pPr>
        <w:ind w:left="3916" w:hanging="358"/>
      </w:pPr>
      <w:rPr>
        <w:rFonts w:hint="default"/>
        <w:lang w:val="tr-TR" w:eastAsia="tr-TR" w:bidi="tr-TR"/>
      </w:rPr>
    </w:lvl>
    <w:lvl w:ilvl="5" w:tplc="A898496A">
      <w:numFmt w:val="bullet"/>
      <w:lvlText w:val="•"/>
      <w:lvlJc w:val="left"/>
      <w:pPr>
        <w:ind w:left="4835" w:hanging="358"/>
      </w:pPr>
      <w:rPr>
        <w:rFonts w:hint="default"/>
        <w:lang w:val="tr-TR" w:eastAsia="tr-TR" w:bidi="tr-TR"/>
      </w:rPr>
    </w:lvl>
    <w:lvl w:ilvl="6" w:tplc="B50C14D0">
      <w:numFmt w:val="bullet"/>
      <w:lvlText w:val="•"/>
      <w:lvlJc w:val="left"/>
      <w:pPr>
        <w:ind w:left="5754" w:hanging="358"/>
      </w:pPr>
      <w:rPr>
        <w:rFonts w:hint="default"/>
        <w:lang w:val="tr-TR" w:eastAsia="tr-TR" w:bidi="tr-TR"/>
      </w:rPr>
    </w:lvl>
    <w:lvl w:ilvl="7" w:tplc="B2D88D5C">
      <w:numFmt w:val="bullet"/>
      <w:lvlText w:val="•"/>
      <w:lvlJc w:val="left"/>
      <w:pPr>
        <w:ind w:left="6673" w:hanging="358"/>
      </w:pPr>
      <w:rPr>
        <w:rFonts w:hint="default"/>
        <w:lang w:val="tr-TR" w:eastAsia="tr-TR" w:bidi="tr-TR"/>
      </w:rPr>
    </w:lvl>
    <w:lvl w:ilvl="8" w:tplc="9572C1A4">
      <w:numFmt w:val="bullet"/>
      <w:lvlText w:val="•"/>
      <w:lvlJc w:val="left"/>
      <w:pPr>
        <w:ind w:left="7592" w:hanging="358"/>
      </w:pPr>
      <w:rPr>
        <w:rFonts w:hint="default"/>
        <w:lang w:val="tr-TR" w:eastAsia="tr-TR" w:bidi="tr-TR"/>
      </w:rPr>
    </w:lvl>
  </w:abstractNum>
  <w:abstractNum w:abstractNumId="2" w15:restartNumberingAfterBreak="0">
    <w:nsid w:val="301F40EE"/>
    <w:multiLevelType w:val="hybridMultilevel"/>
    <w:tmpl w:val="57F85AEC"/>
    <w:lvl w:ilvl="0" w:tplc="6CB24E2E">
      <w:start w:val="2"/>
      <w:numFmt w:val="lowerLetter"/>
      <w:lvlText w:val="(%1)"/>
      <w:lvlJc w:val="left"/>
      <w:pPr>
        <w:ind w:left="236" w:hanging="404"/>
      </w:pPr>
      <w:rPr>
        <w:rFonts w:ascii="Times New Roman" w:eastAsia="Times New Roman" w:hAnsi="Times New Roman" w:cs="Times New Roman" w:hint="default"/>
        <w:b/>
        <w:bCs/>
        <w:w w:val="99"/>
        <w:sz w:val="24"/>
        <w:szCs w:val="24"/>
        <w:lang w:val="tr-TR" w:eastAsia="tr-TR" w:bidi="tr-TR"/>
      </w:rPr>
    </w:lvl>
    <w:lvl w:ilvl="1" w:tplc="9C944E36">
      <w:numFmt w:val="bullet"/>
      <w:lvlText w:val="•"/>
      <w:lvlJc w:val="left"/>
      <w:pPr>
        <w:ind w:left="1840" w:hanging="404"/>
      </w:pPr>
      <w:rPr>
        <w:rFonts w:hint="default"/>
        <w:lang w:val="tr-TR" w:eastAsia="tr-TR" w:bidi="tr-TR"/>
      </w:rPr>
    </w:lvl>
    <w:lvl w:ilvl="2" w:tplc="F5009E08">
      <w:numFmt w:val="bullet"/>
      <w:lvlText w:val="•"/>
      <w:lvlJc w:val="left"/>
      <w:pPr>
        <w:ind w:left="2683" w:hanging="404"/>
      </w:pPr>
      <w:rPr>
        <w:rFonts w:hint="default"/>
        <w:lang w:val="tr-TR" w:eastAsia="tr-TR" w:bidi="tr-TR"/>
      </w:rPr>
    </w:lvl>
    <w:lvl w:ilvl="3" w:tplc="023032B0">
      <w:numFmt w:val="bullet"/>
      <w:lvlText w:val="•"/>
      <w:lvlJc w:val="left"/>
      <w:pPr>
        <w:ind w:left="3526" w:hanging="404"/>
      </w:pPr>
      <w:rPr>
        <w:rFonts w:hint="default"/>
        <w:lang w:val="tr-TR" w:eastAsia="tr-TR" w:bidi="tr-TR"/>
      </w:rPr>
    </w:lvl>
    <w:lvl w:ilvl="4" w:tplc="E4FE6E84">
      <w:numFmt w:val="bullet"/>
      <w:lvlText w:val="•"/>
      <w:lvlJc w:val="left"/>
      <w:pPr>
        <w:ind w:left="4370" w:hanging="404"/>
      </w:pPr>
      <w:rPr>
        <w:rFonts w:hint="default"/>
        <w:lang w:val="tr-TR" w:eastAsia="tr-TR" w:bidi="tr-TR"/>
      </w:rPr>
    </w:lvl>
    <w:lvl w:ilvl="5" w:tplc="31F88856">
      <w:numFmt w:val="bullet"/>
      <w:lvlText w:val="•"/>
      <w:lvlJc w:val="left"/>
      <w:pPr>
        <w:ind w:left="5213" w:hanging="404"/>
      </w:pPr>
      <w:rPr>
        <w:rFonts w:hint="default"/>
        <w:lang w:val="tr-TR" w:eastAsia="tr-TR" w:bidi="tr-TR"/>
      </w:rPr>
    </w:lvl>
    <w:lvl w:ilvl="6" w:tplc="E50A6F92">
      <w:numFmt w:val="bullet"/>
      <w:lvlText w:val="•"/>
      <w:lvlJc w:val="left"/>
      <w:pPr>
        <w:ind w:left="6057" w:hanging="404"/>
      </w:pPr>
      <w:rPr>
        <w:rFonts w:hint="default"/>
        <w:lang w:val="tr-TR" w:eastAsia="tr-TR" w:bidi="tr-TR"/>
      </w:rPr>
    </w:lvl>
    <w:lvl w:ilvl="7" w:tplc="BF2A58CC">
      <w:numFmt w:val="bullet"/>
      <w:lvlText w:val="•"/>
      <w:lvlJc w:val="left"/>
      <w:pPr>
        <w:ind w:left="6900" w:hanging="404"/>
      </w:pPr>
      <w:rPr>
        <w:rFonts w:hint="default"/>
        <w:lang w:val="tr-TR" w:eastAsia="tr-TR" w:bidi="tr-TR"/>
      </w:rPr>
    </w:lvl>
    <w:lvl w:ilvl="8" w:tplc="E586FB72">
      <w:numFmt w:val="bullet"/>
      <w:lvlText w:val="•"/>
      <w:lvlJc w:val="left"/>
      <w:pPr>
        <w:ind w:left="7744" w:hanging="404"/>
      </w:pPr>
      <w:rPr>
        <w:rFonts w:hint="default"/>
        <w:lang w:val="tr-TR" w:eastAsia="tr-TR" w:bidi="tr-TR"/>
      </w:rPr>
    </w:lvl>
  </w:abstractNum>
  <w:abstractNum w:abstractNumId="3" w15:restartNumberingAfterBreak="0">
    <w:nsid w:val="3D6F7B02"/>
    <w:multiLevelType w:val="hybridMultilevel"/>
    <w:tmpl w:val="9B4EA3A6"/>
    <w:lvl w:ilvl="0" w:tplc="985A2902">
      <w:start w:val="2"/>
      <w:numFmt w:val="lowerLetter"/>
      <w:lvlText w:val="(%1)"/>
      <w:lvlJc w:val="left"/>
      <w:pPr>
        <w:ind w:left="236" w:hanging="375"/>
      </w:pPr>
      <w:rPr>
        <w:rFonts w:ascii="Times New Roman" w:eastAsia="Times New Roman" w:hAnsi="Times New Roman" w:cs="Times New Roman" w:hint="default"/>
        <w:b/>
        <w:bCs/>
        <w:w w:val="99"/>
        <w:sz w:val="24"/>
        <w:szCs w:val="24"/>
        <w:lang w:val="tr-TR" w:eastAsia="tr-TR" w:bidi="tr-TR"/>
      </w:rPr>
    </w:lvl>
    <w:lvl w:ilvl="1" w:tplc="AA342458">
      <w:numFmt w:val="bullet"/>
      <w:lvlText w:val="•"/>
      <w:lvlJc w:val="left"/>
      <w:pPr>
        <w:ind w:left="1159" w:hanging="375"/>
      </w:pPr>
      <w:rPr>
        <w:rFonts w:hint="default"/>
        <w:lang w:val="tr-TR" w:eastAsia="tr-TR" w:bidi="tr-TR"/>
      </w:rPr>
    </w:lvl>
    <w:lvl w:ilvl="2" w:tplc="8C9C9E5A">
      <w:numFmt w:val="bullet"/>
      <w:lvlText w:val="•"/>
      <w:lvlJc w:val="left"/>
      <w:pPr>
        <w:ind w:left="2078" w:hanging="375"/>
      </w:pPr>
      <w:rPr>
        <w:rFonts w:hint="default"/>
        <w:lang w:val="tr-TR" w:eastAsia="tr-TR" w:bidi="tr-TR"/>
      </w:rPr>
    </w:lvl>
    <w:lvl w:ilvl="3" w:tplc="899CB99A">
      <w:numFmt w:val="bullet"/>
      <w:lvlText w:val="•"/>
      <w:lvlJc w:val="left"/>
      <w:pPr>
        <w:ind w:left="2997" w:hanging="375"/>
      </w:pPr>
      <w:rPr>
        <w:rFonts w:hint="default"/>
        <w:lang w:val="tr-TR" w:eastAsia="tr-TR" w:bidi="tr-TR"/>
      </w:rPr>
    </w:lvl>
    <w:lvl w:ilvl="4" w:tplc="F27ACD1A">
      <w:numFmt w:val="bullet"/>
      <w:lvlText w:val="•"/>
      <w:lvlJc w:val="left"/>
      <w:pPr>
        <w:ind w:left="3916" w:hanging="375"/>
      </w:pPr>
      <w:rPr>
        <w:rFonts w:hint="default"/>
        <w:lang w:val="tr-TR" w:eastAsia="tr-TR" w:bidi="tr-TR"/>
      </w:rPr>
    </w:lvl>
    <w:lvl w:ilvl="5" w:tplc="D8FCDEBA">
      <w:numFmt w:val="bullet"/>
      <w:lvlText w:val="•"/>
      <w:lvlJc w:val="left"/>
      <w:pPr>
        <w:ind w:left="4835" w:hanging="375"/>
      </w:pPr>
      <w:rPr>
        <w:rFonts w:hint="default"/>
        <w:lang w:val="tr-TR" w:eastAsia="tr-TR" w:bidi="tr-TR"/>
      </w:rPr>
    </w:lvl>
    <w:lvl w:ilvl="6" w:tplc="16F88B42">
      <w:numFmt w:val="bullet"/>
      <w:lvlText w:val="•"/>
      <w:lvlJc w:val="left"/>
      <w:pPr>
        <w:ind w:left="5754" w:hanging="375"/>
      </w:pPr>
      <w:rPr>
        <w:rFonts w:hint="default"/>
        <w:lang w:val="tr-TR" w:eastAsia="tr-TR" w:bidi="tr-TR"/>
      </w:rPr>
    </w:lvl>
    <w:lvl w:ilvl="7" w:tplc="EEDAAEEC">
      <w:numFmt w:val="bullet"/>
      <w:lvlText w:val="•"/>
      <w:lvlJc w:val="left"/>
      <w:pPr>
        <w:ind w:left="6673" w:hanging="375"/>
      </w:pPr>
      <w:rPr>
        <w:rFonts w:hint="default"/>
        <w:lang w:val="tr-TR" w:eastAsia="tr-TR" w:bidi="tr-TR"/>
      </w:rPr>
    </w:lvl>
    <w:lvl w:ilvl="8" w:tplc="41D29078">
      <w:numFmt w:val="bullet"/>
      <w:lvlText w:val="•"/>
      <w:lvlJc w:val="left"/>
      <w:pPr>
        <w:ind w:left="7592" w:hanging="375"/>
      </w:pPr>
      <w:rPr>
        <w:rFonts w:hint="default"/>
        <w:lang w:val="tr-TR" w:eastAsia="tr-TR" w:bidi="tr-TR"/>
      </w:rPr>
    </w:lvl>
  </w:abstractNum>
  <w:abstractNum w:abstractNumId="4" w15:restartNumberingAfterBreak="0">
    <w:nsid w:val="79563456"/>
    <w:multiLevelType w:val="hybridMultilevel"/>
    <w:tmpl w:val="1688D67A"/>
    <w:lvl w:ilvl="0" w:tplc="BDCA93C4">
      <w:start w:val="2"/>
      <w:numFmt w:val="lowerLetter"/>
      <w:lvlText w:val="(%1)"/>
      <w:lvlJc w:val="left"/>
      <w:pPr>
        <w:ind w:left="236" w:hanging="356"/>
      </w:pPr>
      <w:rPr>
        <w:rFonts w:ascii="Times New Roman" w:eastAsia="Times New Roman" w:hAnsi="Times New Roman" w:cs="Times New Roman" w:hint="default"/>
        <w:b/>
        <w:bCs/>
        <w:w w:val="99"/>
        <w:sz w:val="24"/>
        <w:szCs w:val="24"/>
        <w:lang w:val="tr-TR" w:eastAsia="tr-TR" w:bidi="tr-TR"/>
      </w:rPr>
    </w:lvl>
    <w:lvl w:ilvl="1" w:tplc="2A98520E">
      <w:numFmt w:val="bullet"/>
      <w:lvlText w:val="•"/>
      <w:lvlJc w:val="left"/>
      <w:pPr>
        <w:ind w:left="1159" w:hanging="356"/>
      </w:pPr>
      <w:rPr>
        <w:rFonts w:hint="default"/>
        <w:lang w:val="tr-TR" w:eastAsia="tr-TR" w:bidi="tr-TR"/>
      </w:rPr>
    </w:lvl>
    <w:lvl w:ilvl="2" w:tplc="69488EAE">
      <w:numFmt w:val="bullet"/>
      <w:lvlText w:val="•"/>
      <w:lvlJc w:val="left"/>
      <w:pPr>
        <w:ind w:left="2078" w:hanging="356"/>
      </w:pPr>
      <w:rPr>
        <w:rFonts w:hint="default"/>
        <w:lang w:val="tr-TR" w:eastAsia="tr-TR" w:bidi="tr-TR"/>
      </w:rPr>
    </w:lvl>
    <w:lvl w:ilvl="3" w:tplc="4F7E0510">
      <w:numFmt w:val="bullet"/>
      <w:lvlText w:val="•"/>
      <w:lvlJc w:val="left"/>
      <w:pPr>
        <w:ind w:left="2997" w:hanging="356"/>
      </w:pPr>
      <w:rPr>
        <w:rFonts w:hint="default"/>
        <w:lang w:val="tr-TR" w:eastAsia="tr-TR" w:bidi="tr-TR"/>
      </w:rPr>
    </w:lvl>
    <w:lvl w:ilvl="4" w:tplc="9BDE30D0">
      <w:numFmt w:val="bullet"/>
      <w:lvlText w:val="•"/>
      <w:lvlJc w:val="left"/>
      <w:pPr>
        <w:ind w:left="3916" w:hanging="356"/>
      </w:pPr>
      <w:rPr>
        <w:rFonts w:hint="default"/>
        <w:lang w:val="tr-TR" w:eastAsia="tr-TR" w:bidi="tr-TR"/>
      </w:rPr>
    </w:lvl>
    <w:lvl w:ilvl="5" w:tplc="066841B0">
      <w:numFmt w:val="bullet"/>
      <w:lvlText w:val="•"/>
      <w:lvlJc w:val="left"/>
      <w:pPr>
        <w:ind w:left="4835" w:hanging="356"/>
      </w:pPr>
      <w:rPr>
        <w:rFonts w:hint="default"/>
        <w:lang w:val="tr-TR" w:eastAsia="tr-TR" w:bidi="tr-TR"/>
      </w:rPr>
    </w:lvl>
    <w:lvl w:ilvl="6" w:tplc="70A624AE">
      <w:numFmt w:val="bullet"/>
      <w:lvlText w:val="•"/>
      <w:lvlJc w:val="left"/>
      <w:pPr>
        <w:ind w:left="5754" w:hanging="356"/>
      </w:pPr>
      <w:rPr>
        <w:rFonts w:hint="default"/>
        <w:lang w:val="tr-TR" w:eastAsia="tr-TR" w:bidi="tr-TR"/>
      </w:rPr>
    </w:lvl>
    <w:lvl w:ilvl="7" w:tplc="B43850B6">
      <w:numFmt w:val="bullet"/>
      <w:lvlText w:val="•"/>
      <w:lvlJc w:val="left"/>
      <w:pPr>
        <w:ind w:left="6673" w:hanging="356"/>
      </w:pPr>
      <w:rPr>
        <w:rFonts w:hint="default"/>
        <w:lang w:val="tr-TR" w:eastAsia="tr-TR" w:bidi="tr-TR"/>
      </w:rPr>
    </w:lvl>
    <w:lvl w:ilvl="8" w:tplc="AC14F796">
      <w:numFmt w:val="bullet"/>
      <w:lvlText w:val="•"/>
      <w:lvlJc w:val="left"/>
      <w:pPr>
        <w:ind w:left="7592" w:hanging="356"/>
      </w:pPr>
      <w:rPr>
        <w:rFonts w:hint="default"/>
        <w:lang w:val="tr-TR" w:eastAsia="tr-TR" w:bidi="tr-TR"/>
      </w:rPr>
    </w:lvl>
  </w:abstractNum>
  <w:abstractNum w:abstractNumId="5" w15:restartNumberingAfterBreak="0">
    <w:nsid w:val="7ACF35D6"/>
    <w:multiLevelType w:val="hybridMultilevel"/>
    <w:tmpl w:val="04E4FC46"/>
    <w:lvl w:ilvl="0" w:tplc="D08E7640">
      <w:start w:val="2"/>
      <w:numFmt w:val="lowerLetter"/>
      <w:lvlText w:val="(%1)"/>
      <w:lvlJc w:val="left"/>
      <w:pPr>
        <w:ind w:left="236" w:hanging="368"/>
      </w:pPr>
      <w:rPr>
        <w:rFonts w:ascii="Times New Roman" w:eastAsia="Times New Roman" w:hAnsi="Times New Roman" w:cs="Times New Roman" w:hint="default"/>
        <w:b/>
        <w:bCs/>
        <w:w w:val="99"/>
        <w:sz w:val="24"/>
        <w:szCs w:val="24"/>
        <w:lang w:val="tr-TR" w:eastAsia="tr-TR" w:bidi="tr-TR"/>
      </w:rPr>
    </w:lvl>
    <w:lvl w:ilvl="1" w:tplc="F42E454E">
      <w:numFmt w:val="bullet"/>
      <w:lvlText w:val="•"/>
      <w:lvlJc w:val="left"/>
      <w:pPr>
        <w:ind w:left="1159" w:hanging="368"/>
      </w:pPr>
      <w:rPr>
        <w:rFonts w:hint="default"/>
        <w:lang w:val="tr-TR" w:eastAsia="tr-TR" w:bidi="tr-TR"/>
      </w:rPr>
    </w:lvl>
    <w:lvl w:ilvl="2" w:tplc="42ECE67C">
      <w:numFmt w:val="bullet"/>
      <w:lvlText w:val="•"/>
      <w:lvlJc w:val="left"/>
      <w:pPr>
        <w:ind w:left="2078" w:hanging="368"/>
      </w:pPr>
      <w:rPr>
        <w:rFonts w:hint="default"/>
        <w:lang w:val="tr-TR" w:eastAsia="tr-TR" w:bidi="tr-TR"/>
      </w:rPr>
    </w:lvl>
    <w:lvl w:ilvl="3" w:tplc="E3605D6A">
      <w:numFmt w:val="bullet"/>
      <w:lvlText w:val="•"/>
      <w:lvlJc w:val="left"/>
      <w:pPr>
        <w:ind w:left="2997" w:hanging="368"/>
      </w:pPr>
      <w:rPr>
        <w:rFonts w:hint="default"/>
        <w:lang w:val="tr-TR" w:eastAsia="tr-TR" w:bidi="tr-TR"/>
      </w:rPr>
    </w:lvl>
    <w:lvl w:ilvl="4" w:tplc="4818561C">
      <w:numFmt w:val="bullet"/>
      <w:lvlText w:val="•"/>
      <w:lvlJc w:val="left"/>
      <w:pPr>
        <w:ind w:left="3916" w:hanging="368"/>
      </w:pPr>
      <w:rPr>
        <w:rFonts w:hint="default"/>
        <w:lang w:val="tr-TR" w:eastAsia="tr-TR" w:bidi="tr-TR"/>
      </w:rPr>
    </w:lvl>
    <w:lvl w:ilvl="5" w:tplc="C218A0D0">
      <w:numFmt w:val="bullet"/>
      <w:lvlText w:val="•"/>
      <w:lvlJc w:val="left"/>
      <w:pPr>
        <w:ind w:left="4835" w:hanging="368"/>
      </w:pPr>
      <w:rPr>
        <w:rFonts w:hint="default"/>
        <w:lang w:val="tr-TR" w:eastAsia="tr-TR" w:bidi="tr-TR"/>
      </w:rPr>
    </w:lvl>
    <w:lvl w:ilvl="6" w:tplc="FD7AF2D4">
      <w:numFmt w:val="bullet"/>
      <w:lvlText w:val="•"/>
      <w:lvlJc w:val="left"/>
      <w:pPr>
        <w:ind w:left="5754" w:hanging="368"/>
      </w:pPr>
      <w:rPr>
        <w:rFonts w:hint="default"/>
        <w:lang w:val="tr-TR" w:eastAsia="tr-TR" w:bidi="tr-TR"/>
      </w:rPr>
    </w:lvl>
    <w:lvl w:ilvl="7" w:tplc="771AB9D0">
      <w:numFmt w:val="bullet"/>
      <w:lvlText w:val="•"/>
      <w:lvlJc w:val="left"/>
      <w:pPr>
        <w:ind w:left="6673" w:hanging="368"/>
      </w:pPr>
      <w:rPr>
        <w:rFonts w:hint="default"/>
        <w:lang w:val="tr-TR" w:eastAsia="tr-TR" w:bidi="tr-TR"/>
      </w:rPr>
    </w:lvl>
    <w:lvl w:ilvl="8" w:tplc="DE201B78">
      <w:numFmt w:val="bullet"/>
      <w:lvlText w:val="•"/>
      <w:lvlJc w:val="left"/>
      <w:pPr>
        <w:ind w:left="7592" w:hanging="368"/>
      </w:pPr>
      <w:rPr>
        <w:rFonts w:hint="default"/>
        <w:lang w:val="tr-TR" w:eastAsia="tr-TR" w:bidi="tr-TR"/>
      </w:rPr>
    </w:lvl>
  </w:abstractNum>
  <w:abstractNum w:abstractNumId="6" w15:restartNumberingAfterBreak="0">
    <w:nsid w:val="7C0F137D"/>
    <w:multiLevelType w:val="hybridMultilevel"/>
    <w:tmpl w:val="B566B3F6"/>
    <w:lvl w:ilvl="0" w:tplc="6206124E">
      <w:start w:val="1"/>
      <w:numFmt w:val="lowerLetter"/>
      <w:lvlText w:val="%1)"/>
      <w:lvlJc w:val="left"/>
      <w:pPr>
        <w:ind w:left="236" w:hanging="303"/>
      </w:pPr>
      <w:rPr>
        <w:rFonts w:ascii="Times New Roman" w:eastAsia="Times New Roman" w:hAnsi="Times New Roman" w:cs="Times New Roman" w:hint="default"/>
        <w:b/>
        <w:bCs/>
        <w:spacing w:val="-30"/>
        <w:w w:val="99"/>
        <w:sz w:val="24"/>
        <w:szCs w:val="24"/>
        <w:lang w:val="tr-TR" w:eastAsia="tr-TR" w:bidi="tr-TR"/>
      </w:rPr>
    </w:lvl>
    <w:lvl w:ilvl="1" w:tplc="B59A52A0">
      <w:numFmt w:val="bullet"/>
      <w:lvlText w:val="•"/>
      <w:lvlJc w:val="left"/>
      <w:pPr>
        <w:ind w:left="1159" w:hanging="303"/>
      </w:pPr>
      <w:rPr>
        <w:rFonts w:hint="default"/>
        <w:lang w:val="tr-TR" w:eastAsia="tr-TR" w:bidi="tr-TR"/>
      </w:rPr>
    </w:lvl>
    <w:lvl w:ilvl="2" w:tplc="5B5A0D46">
      <w:numFmt w:val="bullet"/>
      <w:lvlText w:val="•"/>
      <w:lvlJc w:val="left"/>
      <w:pPr>
        <w:ind w:left="2078" w:hanging="303"/>
      </w:pPr>
      <w:rPr>
        <w:rFonts w:hint="default"/>
        <w:lang w:val="tr-TR" w:eastAsia="tr-TR" w:bidi="tr-TR"/>
      </w:rPr>
    </w:lvl>
    <w:lvl w:ilvl="3" w:tplc="99E2D94A">
      <w:numFmt w:val="bullet"/>
      <w:lvlText w:val="•"/>
      <w:lvlJc w:val="left"/>
      <w:pPr>
        <w:ind w:left="2997" w:hanging="303"/>
      </w:pPr>
      <w:rPr>
        <w:rFonts w:hint="default"/>
        <w:lang w:val="tr-TR" w:eastAsia="tr-TR" w:bidi="tr-TR"/>
      </w:rPr>
    </w:lvl>
    <w:lvl w:ilvl="4" w:tplc="788AB8CC">
      <w:numFmt w:val="bullet"/>
      <w:lvlText w:val="•"/>
      <w:lvlJc w:val="left"/>
      <w:pPr>
        <w:ind w:left="3916" w:hanging="303"/>
      </w:pPr>
      <w:rPr>
        <w:rFonts w:hint="default"/>
        <w:lang w:val="tr-TR" w:eastAsia="tr-TR" w:bidi="tr-TR"/>
      </w:rPr>
    </w:lvl>
    <w:lvl w:ilvl="5" w:tplc="2284A5FC">
      <w:numFmt w:val="bullet"/>
      <w:lvlText w:val="•"/>
      <w:lvlJc w:val="left"/>
      <w:pPr>
        <w:ind w:left="4835" w:hanging="303"/>
      </w:pPr>
      <w:rPr>
        <w:rFonts w:hint="default"/>
        <w:lang w:val="tr-TR" w:eastAsia="tr-TR" w:bidi="tr-TR"/>
      </w:rPr>
    </w:lvl>
    <w:lvl w:ilvl="6" w:tplc="2C8AF956">
      <w:numFmt w:val="bullet"/>
      <w:lvlText w:val="•"/>
      <w:lvlJc w:val="left"/>
      <w:pPr>
        <w:ind w:left="5754" w:hanging="303"/>
      </w:pPr>
      <w:rPr>
        <w:rFonts w:hint="default"/>
        <w:lang w:val="tr-TR" w:eastAsia="tr-TR" w:bidi="tr-TR"/>
      </w:rPr>
    </w:lvl>
    <w:lvl w:ilvl="7" w:tplc="0B48468C">
      <w:numFmt w:val="bullet"/>
      <w:lvlText w:val="•"/>
      <w:lvlJc w:val="left"/>
      <w:pPr>
        <w:ind w:left="6673" w:hanging="303"/>
      </w:pPr>
      <w:rPr>
        <w:rFonts w:hint="default"/>
        <w:lang w:val="tr-TR" w:eastAsia="tr-TR" w:bidi="tr-TR"/>
      </w:rPr>
    </w:lvl>
    <w:lvl w:ilvl="8" w:tplc="002A9226">
      <w:numFmt w:val="bullet"/>
      <w:lvlText w:val="•"/>
      <w:lvlJc w:val="left"/>
      <w:pPr>
        <w:ind w:left="7592" w:hanging="303"/>
      </w:pPr>
      <w:rPr>
        <w:rFonts w:hint="default"/>
        <w:lang w:val="tr-TR" w:eastAsia="tr-TR" w:bidi="tr-TR"/>
      </w:rPr>
    </w:lvl>
  </w:abstractNum>
  <w:abstractNum w:abstractNumId="7" w15:restartNumberingAfterBreak="0">
    <w:nsid w:val="7CF81BC9"/>
    <w:multiLevelType w:val="hybridMultilevel"/>
    <w:tmpl w:val="95183D48"/>
    <w:lvl w:ilvl="0" w:tplc="7340E72E">
      <w:start w:val="2"/>
      <w:numFmt w:val="lowerLetter"/>
      <w:lvlText w:val="(%1)"/>
      <w:lvlJc w:val="left"/>
      <w:pPr>
        <w:ind w:left="589" w:hanging="353"/>
      </w:pPr>
      <w:rPr>
        <w:rFonts w:ascii="Times New Roman" w:eastAsia="Times New Roman" w:hAnsi="Times New Roman" w:cs="Times New Roman" w:hint="default"/>
        <w:b/>
        <w:bCs/>
        <w:w w:val="99"/>
        <w:sz w:val="24"/>
        <w:szCs w:val="24"/>
        <w:lang w:val="tr-TR" w:eastAsia="tr-TR" w:bidi="tr-TR"/>
      </w:rPr>
    </w:lvl>
    <w:lvl w:ilvl="1" w:tplc="6D3652D8">
      <w:numFmt w:val="bullet"/>
      <w:lvlText w:val="•"/>
      <w:lvlJc w:val="left"/>
      <w:pPr>
        <w:ind w:left="1465" w:hanging="353"/>
      </w:pPr>
      <w:rPr>
        <w:rFonts w:hint="default"/>
        <w:lang w:val="tr-TR" w:eastAsia="tr-TR" w:bidi="tr-TR"/>
      </w:rPr>
    </w:lvl>
    <w:lvl w:ilvl="2" w:tplc="A24A78A0">
      <w:numFmt w:val="bullet"/>
      <w:lvlText w:val="•"/>
      <w:lvlJc w:val="left"/>
      <w:pPr>
        <w:ind w:left="2350" w:hanging="353"/>
      </w:pPr>
      <w:rPr>
        <w:rFonts w:hint="default"/>
        <w:lang w:val="tr-TR" w:eastAsia="tr-TR" w:bidi="tr-TR"/>
      </w:rPr>
    </w:lvl>
    <w:lvl w:ilvl="3" w:tplc="261E9DD2">
      <w:numFmt w:val="bullet"/>
      <w:lvlText w:val="•"/>
      <w:lvlJc w:val="left"/>
      <w:pPr>
        <w:ind w:left="3235" w:hanging="353"/>
      </w:pPr>
      <w:rPr>
        <w:rFonts w:hint="default"/>
        <w:lang w:val="tr-TR" w:eastAsia="tr-TR" w:bidi="tr-TR"/>
      </w:rPr>
    </w:lvl>
    <w:lvl w:ilvl="4" w:tplc="0D863088">
      <w:numFmt w:val="bullet"/>
      <w:lvlText w:val="•"/>
      <w:lvlJc w:val="left"/>
      <w:pPr>
        <w:ind w:left="4120" w:hanging="353"/>
      </w:pPr>
      <w:rPr>
        <w:rFonts w:hint="default"/>
        <w:lang w:val="tr-TR" w:eastAsia="tr-TR" w:bidi="tr-TR"/>
      </w:rPr>
    </w:lvl>
    <w:lvl w:ilvl="5" w:tplc="24E0FE12">
      <w:numFmt w:val="bullet"/>
      <w:lvlText w:val="•"/>
      <w:lvlJc w:val="left"/>
      <w:pPr>
        <w:ind w:left="5005" w:hanging="353"/>
      </w:pPr>
      <w:rPr>
        <w:rFonts w:hint="default"/>
        <w:lang w:val="tr-TR" w:eastAsia="tr-TR" w:bidi="tr-TR"/>
      </w:rPr>
    </w:lvl>
    <w:lvl w:ilvl="6" w:tplc="9D5A152C">
      <w:numFmt w:val="bullet"/>
      <w:lvlText w:val="•"/>
      <w:lvlJc w:val="left"/>
      <w:pPr>
        <w:ind w:left="5890" w:hanging="353"/>
      </w:pPr>
      <w:rPr>
        <w:rFonts w:hint="default"/>
        <w:lang w:val="tr-TR" w:eastAsia="tr-TR" w:bidi="tr-TR"/>
      </w:rPr>
    </w:lvl>
    <w:lvl w:ilvl="7" w:tplc="B3F2DB54">
      <w:numFmt w:val="bullet"/>
      <w:lvlText w:val="•"/>
      <w:lvlJc w:val="left"/>
      <w:pPr>
        <w:ind w:left="6775" w:hanging="353"/>
      </w:pPr>
      <w:rPr>
        <w:rFonts w:hint="default"/>
        <w:lang w:val="tr-TR" w:eastAsia="tr-TR" w:bidi="tr-TR"/>
      </w:rPr>
    </w:lvl>
    <w:lvl w:ilvl="8" w:tplc="E46EE832">
      <w:numFmt w:val="bullet"/>
      <w:lvlText w:val="•"/>
      <w:lvlJc w:val="left"/>
      <w:pPr>
        <w:ind w:left="7660" w:hanging="353"/>
      </w:pPr>
      <w:rPr>
        <w:rFonts w:hint="default"/>
        <w:lang w:val="tr-TR" w:eastAsia="tr-TR" w:bidi="tr-TR"/>
      </w:rPr>
    </w:lvl>
  </w:abstractNum>
  <w:num w:numId="1">
    <w:abstractNumId w:val="6"/>
  </w:num>
  <w:num w:numId="2">
    <w:abstractNumId w:val="2"/>
  </w:num>
  <w:num w:numId="3">
    <w:abstractNumId w:val="0"/>
  </w:num>
  <w:num w:numId="4">
    <w:abstractNumId w:val="1"/>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C9"/>
    <w:rsid w:val="000C4081"/>
    <w:rsid w:val="000F2893"/>
    <w:rsid w:val="001200BA"/>
    <w:rsid w:val="00160D3A"/>
    <w:rsid w:val="002248D9"/>
    <w:rsid w:val="00261B2F"/>
    <w:rsid w:val="00264229"/>
    <w:rsid w:val="002B191B"/>
    <w:rsid w:val="002D6894"/>
    <w:rsid w:val="002E6A71"/>
    <w:rsid w:val="00327845"/>
    <w:rsid w:val="004138D3"/>
    <w:rsid w:val="00414868"/>
    <w:rsid w:val="00447A07"/>
    <w:rsid w:val="005F7C9F"/>
    <w:rsid w:val="006C3160"/>
    <w:rsid w:val="006E1D6E"/>
    <w:rsid w:val="00790BC9"/>
    <w:rsid w:val="007E0724"/>
    <w:rsid w:val="008505D0"/>
    <w:rsid w:val="00856DAE"/>
    <w:rsid w:val="00956376"/>
    <w:rsid w:val="00A24FB5"/>
    <w:rsid w:val="00A47EF4"/>
    <w:rsid w:val="00AB6950"/>
    <w:rsid w:val="00B22E15"/>
    <w:rsid w:val="00B55F96"/>
    <w:rsid w:val="00B962D1"/>
    <w:rsid w:val="00BA68E9"/>
    <w:rsid w:val="00C02F44"/>
    <w:rsid w:val="00C95947"/>
    <w:rsid w:val="00CA2D82"/>
    <w:rsid w:val="00D7172B"/>
    <w:rsid w:val="00DC7EC7"/>
    <w:rsid w:val="00DD356E"/>
    <w:rsid w:val="00F56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498BC-571A-49C5-9FAE-33AB6B9E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0BC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90BC9"/>
    <w:pPr>
      <w:tabs>
        <w:tab w:val="center" w:pos="4536"/>
        <w:tab w:val="right" w:pos="9072"/>
      </w:tabs>
    </w:pPr>
  </w:style>
  <w:style w:type="character" w:customStyle="1" w:styleId="stBilgiChar">
    <w:name w:val="Üst Bilgi Char"/>
    <w:basedOn w:val="VarsaylanParagrafYazTipi"/>
    <w:link w:val="stBilgi"/>
    <w:uiPriority w:val="99"/>
    <w:rsid w:val="00790BC9"/>
  </w:style>
  <w:style w:type="paragraph" w:styleId="AltBilgi">
    <w:name w:val="footer"/>
    <w:basedOn w:val="Normal"/>
    <w:link w:val="AltBilgiChar"/>
    <w:uiPriority w:val="99"/>
    <w:unhideWhenUsed/>
    <w:rsid w:val="00790BC9"/>
    <w:pPr>
      <w:tabs>
        <w:tab w:val="center" w:pos="4536"/>
        <w:tab w:val="right" w:pos="9072"/>
      </w:tabs>
    </w:pPr>
  </w:style>
  <w:style w:type="character" w:customStyle="1" w:styleId="AltBilgiChar">
    <w:name w:val="Alt Bilgi Char"/>
    <w:basedOn w:val="VarsaylanParagrafYazTipi"/>
    <w:link w:val="AltBilgi"/>
    <w:uiPriority w:val="99"/>
    <w:rsid w:val="00790BC9"/>
  </w:style>
  <w:style w:type="paragraph" w:styleId="BalonMetni">
    <w:name w:val="Balloon Text"/>
    <w:basedOn w:val="Normal"/>
    <w:link w:val="BalonMetniChar"/>
    <w:uiPriority w:val="99"/>
    <w:semiHidden/>
    <w:unhideWhenUsed/>
    <w:rsid w:val="00790BC9"/>
    <w:rPr>
      <w:rFonts w:ascii="Tahoma" w:hAnsi="Tahoma" w:cs="Tahoma"/>
      <w:sz w:val="16"/>
      <w:szCs w:val="16"/>
    </w:rPr>
  </w:style>
  <w:style w:type="character" w:customStyle="1" w:styleId="BalonMetniChar">
    <w:name w:val="Balon Metni Char"/>
    <w:basedOn w:val="VarsaylanParagrafYazTipi"/>
    <w:link w:val="BalonMetni"/>
    <w:uiPriority w:val="99"/>
    <w:semiHidden/>
    <w:rsid w:val="00790BC9"/>
    <w:rPr>
      <w:rFonts w:ascii="Tahoma" w:hAnsi="Tahoma" w:cs="Tahoma"/>
      <w:sz w:val="16"/>
      <w:szCs w:val="16"/>
    </w:rPr>
  </w:style>
  <w:style w:type="paragraph" w:styleId="GvdeMetni">
    <w:name w:val="Body Text"/>
    <w:basedOn w:val="Normal"/>
    <w:link w:val="GvdeMetniChar"/>
    <w:uiPriority w:val="1"/>
    <w:qFormat/>
    <w:rsid w:val="00790BC9"/>
    <w:rPr>
      <w:sz w:val="24"/>
      <w:szCs w:val="24"/>
    </w:rPr>
  </w:style>
  <w:style w:type="character" w:customStyle="1" w:styleId="GvdeMetniChar">
    <w:name w:val="Gövde Metni Char"/>
    <w:basedOn w:val="VarsaylanParagrafYazTipi"/>
    <w:link w:val="GvdeMetni"/>
    <w:uiPriority w:val="1"/>
    <w:rsid w:val="00790BC9"/>
    <w:rPr>
      <w:rFonts w:ascii="Times New Roman" w:eastAsia="Times New Roman" w:hAnsi="Times New Roman" w:cs="Times New Roman"/>
      <w:sz w:val="24"/>
      <w:szCs w:val="24"/>
      <w:lang w:eastAsia="tr-TR" w:bidi="tr-TR"/>
    </w:rPr>
  </w:style>
  <w:style w:type="paragraph" w:customStyle="1" w:styleId="Balk11">
    <w:name w:val="Başlık 11"/>
    <w:basedOn w:val="Normal"/>
    <w:uiPriority w:val="1"/>
    <w:qFormat/>
    <w:rsid w:val="00790BC9"/>
    <w:pPr>
      <w:ind w:left="20"/>
      <w:outlineLvl w:val="1"/>
    </w:pPr>
    <w:rPr>
      <w:b/>
      <w:bCs/>
      <w:sz w:val="24"/>
      <w:szCs w:val="24"/>
    </w:rPr>
  </w:style>
  <w:style w:type="paragraph" w:styleId="ListeParagraf">
    <w:name w:val="List Paragraph"/>
    <w:basedOn w:val="Normal"/>
    <w:uiPriority w:val="1"/>
    <w:qFormat/>
    <w:rsid w:val="00790BC9"/>
    <w:pPr>
      <w:ind w:left="236"/>
      <w:jc w:val="both"/>
    </w:pPr>
  </w:style>
  <w:style w:type="table" w:customStyle="1" w:styleId="TableNormal">
    <w:name w:val="Table Normal"/>
    <w:uiPriority w:val="2"/>
    <w:semiHidden/>
    <w:unhideWhenUsed/>
    <w:qFormat/>
    <w:rsid w:val="00790B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0BC9"/>
    <w:pPr>
      <w:spacing w:line="271" w:lineRule="exact"/>
      <w:ind w:left="540"/>
      <w:jc w:val="center"/>
    </w:pPr>
  </w:style>
  <w:style w:type="paragraph" w:styleId="AralkYok">
    <w:name w:val="No Spacing"/>
    <w:uiPriority w:val="1"/>
    <w:qFormat/>
    <w:rsid w:val="00AB6950"/>
    <w:pPr>
      <w:widowControl w:val="0"/>
      <w:autoSpaceDE w:val="0"/>
      <w:autoSpaceDN w:val="0"/>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2352</Words>
  <Characters>13407</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Garip</dc:creator>
  <cp:lastModifiedBy>pc</cp:lastModifiedBy>
  <cp:revision>10</cp:revision>
  <dcterms:created xsi:type="dcterms:W3CDTF">2022-04-12T12:39:00Z</dcterms:created>
  <dcterms:modified xsi:type="dcterms:W3CDTF">2022-07-26T11:25:00Z</dcterms:modified>
</cp:coreProperties>
</file>